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7DBB" w14:textId="66F04595" w:rsidR="00714573" w:rsidRPr="00F12DCE" w:rsidRDefault="00714573" w:rsidP="007D7DDD">
      <w:pPr>
        <w:spacing w:line="276" w:lineRule="auto"/>
        <w:ind w:right="-450"/>
        <w:rPr>
          <w:sz w:val="12"/>
        </w:rPr>
      </w:pPr>
    </w:p>
    <w:p w14:paraId="285190DB" w14:textId="078442E1" w:rsidR="00AD7AA0" w:rsidRDefault="5B468CE9" w:rsidP="7C1DEB33">
      <w:pPr>
        <w:pStyle w:val="Heading1"/>
      </w:pPr>
      <w:r w:rsidRPr="00DD4A3F">
        <w:t>E</w:t>
      </w:r>
      <w:r w:rsidR="37021C8E" w:rsidRPr="00DD4A3F">
        <w:t>nhanc</w:t>
      </w:r>
      <w:r w:rsidR="75472BB0" w:rsidRPr="00DD4A3F">
        <w:t xml:space="preserve">ing the </w:t>
      </w:r>
      <w:r w:rsidR="00282AEA">
        <w:t>S</w:t>
      </w:r>
      <w:r w:rsidR="75472BB0" w:rsidRPr="00DD4A3F">
        <w:t xml:space="preserve">tudent </w:t>
      </w:r>
      <w:r w:rsidR="00282AEA">
        <w:t>L</w:t>
      </w:r>
      <w:r w:rsidR="75472BB0" w:rsidRPr="00DD4A3F">
        <w:t xml:space="preserve">earning </w:t>
      </w:r>
      <w:r w:rsidR="00282AEA">
        <w:t>E</w:t>
      </w:r>
      <w:r w:rsidR="75472BB0" w:rsidRPr="00DD4A3F">
        <w:t xml:space="preserve">xperience </w:t>
      </w:r>
      <w:r w:rsidR="0316EECB" w:rsidRPr="001718C3">
        <w:t xml:space="preserve">through reflection on </w:t>
      </w:r>
      <w:r w:rsidR="402C6676" w:rsidRPr="001718C3">
        <w:t xml:space="preserve">current </w:t>
      </w:r>
      <w:r w:rsidR="02EF9005" w:rsidRPr="001718C3">
        <w:t>practice</w:t>
      </w:r>
      <w:r w:rsidR="004E6091" w:rsidRPr="001718C3">
        <w:rPr>
          <w:noProof/>
        </w:rPr>
        <w:drawing>
          <wp:anchor distT="0" distB="0" distL="114300" distR="114300" simplePos="0" relativeHeight="251658242" behindDoc="0" locked="0" layoutInCell="1" allowOverlap="1" wp14:anchorId="1110F4ED" wp14:editId="4BDDB152">
            <wp:simplePos x="0" y="0"/>
            <wp:positionH relativeFrom="column">
              <wp:posOffset>4279265</wp:posOffset>
            </wp:positionH>
            <wp:positionV relativeFrom="paragraph">
              <wp:posOffset>1905</wp:posOffset>
            </wp:positionV>
            <wp:extent cx="1829435" cy="1242695"/>
            <wp:effectExtent l="38100" t="38100" r="94615" b="90805"/>
            <wp:wrapThrough wrapText="bothSides">
              <wp:wrapPolygon edited="0">
                <wp:start x="-225" y="-662"/>
                <wp:lineTo x="-450" y="-331"/>
                <wp:lineTo x="-450" y="20861"/>
                <wp:lineTo x="-225" y="22847"/>
                <wp:lineTo x="22042" y="22847"/>
                <wp:lineTo x="22492" y="20861"/>
                <wp:lineTo x="22492" y="4967"/>
                <wp:lineTo x="22042" y="0"/>
                <wp:lineTo x="22042" y="-662"/>
                <wp:lineTo x="-225" y="-662"/>
              </wp:wrapPolygon>
            </wp:wrapThrough>
            <wp:docPr id="1691946000" name="Picture 5" descr="Image of front cover of sparqs Student Learning Experience model resour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46000" name="Picture 5" descr="A blue and grey logo with text&#10;&#10;AI-generated content may be incorrect.">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06" t="3989" r="12757" b="5732"/>
                    <a:stretch/>
                  </pic:blipFill>
                  <pic:spPr bwMode="auto">
                    <a:xfrm>
                      <a:off x="0" y="0"/>
                      <a:ext cx="1829435" cy="1242695"/>
                    </a:xfrm>
                    <a:prstGeom prst="rect">
                      <a:avLst/>
                    </a:prstGeom>
                    <a:ln>
                      <a:noFill/>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76D">
        <w:t xml:space="preserve"> #5</w:t>
      </w:r>
    </w:p>
    <w:p w14:paraId="269F9516" w14:textId="77777777" w:rsidR="002F676D" w:rsidRDefault="002F676D" w:rsidP="002F676D"/>
    <w:p w14:paraId="249BADA4" w14:textId="09581459" w:rsidR="002F676D" w:rsidRPr="002F676D" w:rsidRDefault="002F676D" w:rsidP="007E6D59">
      <w:pPr>
        <w:pStyle w:val="Heading2"/>
      </w:pPr>
      <w:r>
        <w:t>Self</w:t>
      </w:r>
      <w:r w:rsidR="007E6D59">
        <w:t>-</w:t>
      </w:r>
      <w:r>
        <w:t>Directed activity</w:t>
      </w:r>
    </w:p>
    <w:p w14:paraId="3E1FB782" w14:textId="77777777" w:rsidR="00964B60" w:rsidRDefault="00964B60" w:rsidP="00964B60">
      <w:pPr>
        <w:tabs>
          <w:tab w:val="left" w:pos="3840"/>
        </w:tabs>
        <w:spacing w:line="276" w:lineRule="auto"/>
        <w:ind w:right="-450"/>
        <w:rPr>
          <w:i/>
          <w:iCs/>
          <w:color w:val="002060"/>
          <w:sz w:val="24"/>
          <w:szCs w:val="24"/>
        </w:rPr>
      </w:pPr>
    </w:p>
    <w:p w14:paraId="3B85CFDE" w14:textId="3D26F931" w:rsidR="00964B60" w:rsidRPr="00530BDD" w:rsidRDefault="00964B60" w:rsidP="00964B60">
      <w:pPr>
        <w:tabs>
          <w:tab w:val="left" w:pos="3840"/>
        </w:tabs>
        <w:spacing w:line="276" w:lineRule="auto"/>
        <w:ind w:right="-450"/>
        <w:rPr>
          <w:color w:val="002060"/>
          <w:sz w:val="22"/>
        </w:rPr>
      </w:pPr>
      <w:r w:rsidRPr="00530BDD">
        <w:rPr>
          <w:color w:val="002060"/>
          <w:sz w:val="22"/>
        </w:rPr>
        <w:t xml:space="preserve">You might like to print or save this document so </w:t>
      </w:r>
      <w:r w:rsidR="004238C5" w:rsidRPr="00530BDD">
        <w:rPr>
          <w:color w:val="002060"/>
          <w:sz w:val="22"/>
        </w:rPr>
        <w:t xml:space="preserve">that </w:t>
      </w:r>
      <w:r w:rsidRPr="00530BDD">
        <w:rPr>
          <w:color w:val="002060"/>
          <w:sz w:val="22"/>
        </w:rPr>
        <w:t xml:space="preserve">you can use it as a worksheet </w:t>
      </w:r>
      <w:r w:rsidR="00C836CF" w:rsidRPr="00530BDD">
        <w:rPr>
          <w:color w:val="002060"/>
          <w:sz w:val="22"/>
        </w:rPr>
        <w:t>for</w:t>
      </w:r>
      <w:r w:rsidRPr="00530BDD">
        <w:rPr>
          <w:color w:val="002060"/>
          <w:sz w:val="22"/>
        </w:rPr>
        <w:t xml:space="preserve"> mak</w:t>
      </w:r>
      <w:r w:rsidR="00C836CF" w:rsidRPr="00530BDD">
        <w:rPr>
          <w:color w:val="002060"/>
          <w:sz w:val="22"/>
        </w:rPr>
        <w:t>ing</w:t>
      </w:r>
      <w:r w:rsidRPr="00530BDD">
        <w:rPr>
          <w:color w:val="002060"/>
          <w:sz w:val="22"/>
        </w:rPr>
        <w:t xml:space="preserve"> your own notes.</w:t>
      </w:r>
    </w:p>
    <w:p w14:paraId="1801C112" w14:textId="7C878548" w:rsidR="7D76FD84" w:rsidRDefault="7D76FD84" w:rsidP="49631EDF">
      <w:pPr>
        <w:pStyle w:val="Heading3"/>
        <w:spacing w:before="360" w:line="276" w:lineRule="auto"/>
      </w:pPr>
      <w:r w:rsidRPr="49631EDF">
        <w:t>Intended Learning Outcomes</w:t>
      </w:r>
    </w:p>
    <w:p w14:paraId="1FBAE60C" w14:textId="10C936CB" w:rsidR="7D76FD84" w:rsidRDefault="7D76FD84" w:rsidP="49631EDF">
      <w:pPr>
        <w:spacing w:after="60" w:line="276" w:lineRule="auto"/>
        <w:rPr>
          <w:sz w:val="22"/>
        </w:rPr>
      </w:pPr>
      <w:r w:rsidRPr="49631EDF">
        <w:rPr>
          <w:sz w:val="22"/>
        </w:rPr>
        <w:t xml:space="preserve">By the end of this activity you </w:t>
      </w:r>
      <w:r w:rsidR="0067555A">
        <w:rPr>
          <w:sz w:val="22"/>
        </w:rPr>
        <w:t>should</w:t>
      </w:r>
      <w:r w:rsidRPr="49631EDF">
        <w:rPr>
          <w:sz w:val="22"/>
        </w:rPr>
        <w:t xml:space="preserve"> be able to:</w:t>
      </w:r>
    </w:p>
    <w:p w14:paraId="0908B28B" w14:textId="681BFBDE" w:rsidR="7D76FD84" w:rsidRDefault="7D76FD84" w:rsidP="49631EDF">
      <w:pPr>
        <w:pStyle w:val="ListParagraph"/>
        <w:numPr>
          <w:ilvl w:val="0"/>
          <w:numId w:val="17"/>
        </w:numPr>
        <w:spacing w:after="60" w:line="276" w:lineRule="auto"/>
        <w:ind w:left="714" w:hanging="357"/>
        <w:rPr>
          <w:rFonts w:ascii="Verdana" w:hAnsi="Verdana"/>
          <w:sz w:val="20"/>
          <w:szCs w:val="20"/>
        </w:rPr>
      </w:pPr>
      <w:r w:rsidRPr="49631EDF">
        <w:rPr>
          <w:rFonts w:ascii="Verdana" w:hAnsi="Verdana"/>
        </w:rPr>
        <w:t>Reflect on your professional practice in terms of embedding ‘students as partners’ approaches.</w:t>
      </w:r>
    </w:p>
    <w:p w14:paraId="7835C03E" w14:textId="6FC58371" w:rsidR="7D76FD84" w:rsidRPr="00A219EA" w:rsidRDefault="7D76FD84" w:rsidP="49631EDF">
      <w:pPr>
        <w:pStyle w:val="ListParagraph"/>
        <w:numPr>
          <w:ilvl w:val="0"/>
          <w:numId w:val="17"/>
        </w:numPr>
        <w:spacing w:after="60" w:line="276" w:lineRule="auto"/>
        <w:ind w:left="714" w:hanging="357"/>
        <w:rPr>
          <w:rFonts w:ascii="Verdana" w:hAnsi="Verdana"/>
        </w:rPr>
      </w:pPr>
      <w:r w:rsidRPr="00A219EA">
        <w:rPr>
          <w:rFonts w:ascii="Verdana" w:hAnsi="Verdana"/>
        </w:rPr>
        <w:t xml:space="preserve">Identify an area of the </w:t>
      </w:r>
      <w:r w:rsidR="0054735E">
        <w:rPr>
          <w:rFonts w:ascii="Verdana" w:hAnsi="Verdana"/>
        </w:rPr>
        <w:t>S</w:t>
      </w:r>
      <w:r w:rsidRPr="00A219EA">
        <w:rPr>
          <w:rFonts w:ascii="Verdana" w:hAnsi="Verdana"/>
        </w:rPr>
        <w:t xml:space="preserve">tudent </w:t>
      </w:r>
      <w:r w:rsidR="0054735E">
        <w:rPr>
          <w:rFonts w:ascii="Verdana" w:hAnsi="Verdana"/>
        </w:rPr>
        <w:t>L</w:t>
      </w:r>
      <w:r w:rsidRPr="00A219EA">
        <w:rPr>
          <w:rFonts w:ascii="Verdana" w:hAnsi="Verdana"/>
        </w:rPr>
        <w:t xml:space="preserve">earning </w:t>
      </w:r>
      <w:r w:rsidR="0054735E">
        <w:rPr>
          <w:rFonts w:ascii="Verdana" w:hAnsi="Verdana"/>
        </w:rPr>
        <w:t>E</w:t>
      </w:r>
      <w:r w:rsidRPr="00A219EA">
        <w:rPr>
          <w:rFonts w:ascii="Verdana" w:hAnsi="Verdana"/>
        </w:rPr>
        <w:t>xperience that you wish to enhance using a ‘students as partners’ approach.</w:t>
      </w:r>
    </w:p>
    <w:p w14:paraId="4470930B" w14:textId="4114DA59" w:rsidR="7D76FD84" w:rsidRDefault="7D76FD84" w:rsidP="49631EDF">
      <w:pPr>
        <w:pStyle w:val="ListParagraph"/>
        <w:numPr>
          <w:ilvl w:val="0"/>
          <w:numId w:val="17"/>
        </w:numPr>
        <w:spacing w:after="60" w:line="276" w:lineRule="auto"/>
        <w:ind w:left="714" w:hanging="357"/>
        <w:rPr>
          <w:rFonts w:ascii="Verdana" w:hAnsi="Verdana"/>
          <w:sz w:val="20"/>
          <w:szCs w:val="20"/>
        </w:rPr>
      </w:pPr>
      <w:r w:rsidRPr="49631EDF">
        <w:rPr>
          <w:rFonts w:ascii="Verdana" w:hAnsi="Verdana"/>
        </w:rPr>
        <w:t xml:space="preserve">Make initial plans for a related enhancement activity using the </w:t>
      </w:r>
      <w:hyperlink r:id="rId13">
        <w:r w:rsidRPr="49631EDF">
          <w:rPr>
            <w:rStyle w:val="Hyperlink"/>
            <w:rFonts w:ascii="Verdana" w:hAnsi="Verdana"/>
          </w:rPr>
          <w:t>Student Learning Experience (SLE) model</w:t>
        </w:r>
      </w:hyperlink>
      <w:r w:rsidRPr="49631EDF">
        <w:rPr>
          <w:rFonts w:ascii="Verdana" w:hAnsi="Verdana"/>
        </w:rPr>
        <w:t>.</w:t>
      </w:r>
    </w:p>
    <w:p w14:paraId="076C5717" w14:textId="17EB65E9" w:rsidR="0099767F" w:rsidRPr="00F12DCE" w:rsidRDefault="0099767F" w:rsidP="007829C4">
      <w:pPr>
        <w:pStyle w:val="Heading3"/>
        <w:spacing w:before="240" w:line="276" w:lineRule="auto"/>
      </w:pPr>
      <w:r w:rsidRPr="00F12DCE">
        <w:t>Format</w:t>
      </w:r>
    </w:p>
    <w:p w14:paraId="01D132D3" w14:textId="77777777" w:rsidR="00B91F87" w:rsidRDefault="00DB67AD" w:rsidP="00221CE2">
      <w:pPr>
        <w:pStyle w:val="ListParagraph"/>
        <w:numPr>
          <w:ilvl w:val="0"/>
          <w:numId w:val="18"/>
        </w:numPr>
        <w:spacing w:after="160" w:line="276" w:lineRule="auto"/>
        <w:rPr>
          <w:rFonts w:ascii="Verdana" w:hAnsi="Verdana"/>
        </w:rPr>
      </w:pPr>
      <w:r>
        <w:rPr>
          <w:rFonts w:ascii="Verdana" w:hAnsi="Verdana"/>
        </w:rPr>
        <w:t>Asynchronous resource</w:t>
      </w:r>
      <w:r w:rsidR="008B0427">
        <w:rPr>
          <w:rFonts w:ascii="Verdana" w:hAnsi="Verdana"/>
        </w:rPr>
        <w:t>.</w:t>
      </w:r>
      <w:r>
        <w:rPr>
          <w:rFonts w:ascii="Verdana" w:hAnsi="Verdana"/>
        </w:rPr>
        <w:t xml:space="preserve"> </w:t>
      </w:r>
    </w:p>
    <w:p w14:paraId="6B7A0790" w14:textId="5BE0DBC0" w:rsidR="00BC0621" w:rsidRPr="00BC0621" w:rsidRDefault="1941EB57" w:rsidP="00BC0621">
      <w:pPr>
        <w:pStyle w:val="ListParagraph"/>
        <w:numPr>
          <w:ilvl w:val="0"/>
          <w:numId w:val="18"/>
        </w:numPr>
        <w:spacing w:after="60" w:line="276" w:lineRule="auto"/>
        <w:ind w:left="714" w:hanging="357"/>
        <w:rPr>
          <w:rFonts w:ascii="Verdana" w:hAnsi="Verdana"/>
        </w:rPr>
      </w:pPr>
      <w:r w:rsidRPr="00BC0621">
        <w:rPr>
          <w:rFonts w:ascii="Verdana" w:hAnsi="Verdana"/>
        </w:rPr>
        <w:t>3</w:t>
      </w:r>
      <w:r w:rsidR="332D9F2D" w:rsidRPr="00BC0621">
        <w:rPr>
          <w:rFonts w:ascii="Verdana" w:hAnsi="Verdana"/>
        </w:rPr>
        <w:t>0 min</w:t>
      </w:r>
      <w:r w:rsidR="2CC09153" w:rsidRPr="00BC0621">
        <w:rPr>
          <w:rFonts w:ascii="Verdana" w:hAnsi="Verdana"/>
        </w:rPr>
        <w:t>ute</w:t>
      </w:r>
      <w:r w:rsidR="19308677" w:rsidRPr="00BC0621">
        <w:rPr>
          <w:rFonts w:ascii="Verdana" w:hAnsi="Verdana"/>
        </w:rPr>
        <w:t>s</w:t>
      </w:r>
      <w:r w:rsidR="11E4AD1C" w:rsidRPr="00BC0621">
        <w:rPr>
          <w:rFonts w:ascii="Verdana" w:hAnsi="Verdana"/>
        </w:rPr>
        <w:t>, self-directed</w:t>
      </w:r>
      <w:r w:rsidR="2CC09153" w:rsidRPr="00BC0621">
        <w:rPr>
          <w:rFonts w:ascii="Verdana" w:hAnsi="Verdana"/>
        </w:rPr>
        <w:t xml:space="preserve"> </w:t>
      </w:r>
      <w:r w:rsidR="1E55B5C9" w:rsidRPr="00BC0621">
        <w:rPr>
          <w:rFonts w:ascii="Verdana" w:hAnsi="Verdana"/>
        </w:rPr>
        <w:t>a</w:t>
      </w:r>
      <w:r w:rsidR="332D9F2D" w:rsidRPr="00BC0621">
        <w:rPr>
          <w:rFonts w:ascii="Verdana" w:hAnsi="Verdana"/>
        </w:rPr>
        <w:t>ctivity</w:t>
      </w:r>
      <w:r w:rsidR="1E55B5C9" w:rsidRPr="00BC0621">
        <w:rPr>
          <w:rFonts w:ascii="Verdana" w:hAnsi="Verdana"/>
        </w:rPr>
        <w:t>.</w:t>
      </w:r>
    </w:p>
    <w:p w14:paraId="52412BBF" w14:textId="5EAB44C4" w:rsidR="0099767F" w:rsidRPr="00BC0621" w:rsidRDefault="0099767F" w:rsidP="00BC0621">
      <w:pPr>
        <w:pStyle w:val="Heading3"/>
        <w:spacing w:before="240" w:line="276" w:lineRule="auto"/>
      </w:pPr>
      <w:r w:rsidRPr="00BC0621">
        <w:t>Intended audiences</w:t>
      </w:r>
    </w:p>
    <w:p w14:paraId="2F8F451E" w14:textId="2B4AEFC1" w:rsidR="0099767F" w:rsidRPr="00B91F87" w:rsidRDefault="7EAAC815" w:rsidP="04752531">
      <w:pPr>
        <w:pStyle w:val="ListParagraph"/>
        <w:numPr>
          <w:ilvl w:val="0"/>
          <w:numId w:val="18"/>
        </w:numPr>
        <w:spacing w:after="120" w:line="276" w:lineRule="auto"/>
        <w:ind w:left="714" w:hanging="357"/>
        <w:rPr>
          <w:rFonts w:ascii="Verdana" w:hAnsi="Verdana"/>
        </w:rPr>
      </w:pPr>
      <w:r w:rsidRPr="49631EDF">
        <w:rPr>
          <w:rFonts w:ascii="Verdana" w:hAnsi="Verdana"/>
        </w:rPr>
        <w:t>S</w:t>
      </w:r>
      <w:r w:rsidR="1E55B5C9" w:rsidRPr="49631EDF">
        <w:rPr>
          <w:rFonts w:ascii="Verdana" w:hAnsi="Verdana"/>
        </w:rPr>
        <w:t>taff member</w:t>
      </w:r>
      <w:r w:rsidR="1228E236" w:rsidRPr="49631EDF">
        <w:rPr>
          <w:rFonts w:ascii="Verdana" w:hAnsi="Verdana"/>
        </w:rPr>
        <w:t>s</w:t>
      </w:r>
      <w:r w:rsidR="07FBC0E6" w:rsidRPr="49631EDF">
        <w:rPr>
          <w:rFonts w:ascii="Verdana" w:hAnsi="Verdana"/>
        </w:rPr>
        <w:t xml:space="preserve"> working with students</w:t>
      </w:r>
      <w:r w:rsidR="336A5EC2" w:rsidRPr="49631EDF">
        <w:rPr>
          <w:rFonts w:ascii="Verdana" w:hAnsi="Verdana"/>
        </w:rPr>
        <w:t xml:space="preserve"> (in academic </w:t>
      </w:r>
      <w:r w:rsidR="251AACE3" w:rsidRPr="49631EDF">
        <w:rPr>
          <w:rFonts w:ascii="Verdana" w:hAnsi="Verdana"/>
        </w:rPr>
        <w:t>&amp;</w:t>
      </w:r>
      <w:r w:rsidR="336A5EC2" w:rsidRPr="49631EDF">
        <w:rPr>
          <w:rFonts w:ascii="Verdana" w:hAnsi="Verdana"/>
        </w:rPr>
        <w:t xml:space="preserve"> professional services roles)</w:t>
      </w:r>
      <w:r w:rsidR="4C34C0A5" w:rsidRPr="49631EDF">
        <w:rPr>
          <w:rFonts w:ascii="Verdana" w:hAnsi="Verdana"/>
        </w:rPr>
        <w:t>.</w:t>
      </w:r>
    </w:p>
    <w:p w14:paraId="092CB8CA" w14:textId="5387B465" w:rsidR="001E7FEB" w:rsidRDefault="336A5EC2" w:rsidP="001E7FEB">
      <w:pPr>
        <w:pStyle w:val="ListParagraph"/>
        <w:numPr>
          <w:ilvl w:val="0"/>
          <w:numId w:val="45"/>
        </w:numPr>
        <w:spacing w:after="60" w:line="276" w:lineRule="auto"/>
        <w:rPr>
          <w:rFonts w:ascii="Verdana" w:hAnsi="Verdana"/>
        </w:rPr>
      </w:pPr>
      <w:r w:rsidRPr="001E7FEB">
        <w:rPr>
          <w:rFonts w:ascii="Verdana" w:hAnsi="Verdana"/>
        </w:rPr>
        <w:t>Students</w:t>
      </w:r>
      <w:r w:rsidR="00657738">
        <w:rPr>
          <w:rFonts w:ascii="Verdana" w:hAnsi="Verdana"/>
        </w:rPr>
        <w:t>’</w:t>
      </w:r>
      <w:r w:rsidRPr="001E7FEB">
        <w:rPr>
          <w:rFonts w:ascii="Verdana" w:hAnsi="Verdana"/>
        </w:rPr>
        <w:t xml:space="preserve"> </w:t>
      </w:r>
      <w:r w:rsidR="00657738">
        <w:rPr>
          <w:rFonts w:ascii="Verdana" w:hAnsi="Verdana"/>
        </w:rPr>
        <w:t>a</w:t>
      </w:r>
      <w:r w:rsidRPr="001E7FEB">
        <w:rPr>
          <w:rFonts w:ascii="Verdana" w:hAnsi="Verdana"/>
        </w:rPr>
        <w:t>ssociation staff</w:t>
      </w:r>
      <w:r w:rsidR="5A56D95B" w:rsidRPr="001E7FEB">
        <w:rPr>
          <w:rFonts w:ascii="Verdana" w:hAnsi="Verdana"/>
        </w:rPr>
        <w:t>.</w:t>
      </w:r>
    </w:p>
    <w:p w14:paraId="67CF9D32" w14:textId="5992CC96" w:rsidR="0099767F" w:rsidRDefault="336A5EC2" w:rsidP="001E7FEB">
      <w:pPr>
        <w:pStyle w:val="ListParagraph"/>
        <w:numPr>
          <w:ilvl w:val="0"/>
          <w:numId w:val="45"/>
        </w:numPr>
        <w:spacing w:after="60" w:line="276" w:lineRule="auto"/>
        <w:rPr>
          <w:rFonts w:ascii="Verdana" w:hAnsi="Verdana"/>
        </w:rPr>
      </w:pPr>
      <w:r w:rsidRPr="001E7FEB">
        <w:rPr>
          <w:rFonts w:ascii="Verdana" w:hAnsi="Verdana"/>
        </w:rPr>
        <w:t xml:space="preserve">Sabbatical </w:t>
      </w:r>
      <w:r w:rsidR="00C87767">
        <w:rPr>
          <w:rFonts w:ascii="Verdana" w:hAnsi="Verdana"/>
        </w:rPr>
        <w:t>o</w:t>
      </w:r>
      <w:r w:rsidRPr="001E7FEB">
        <w:rPr>
          <w:rFonts w:ascii="Verdana" w:hAnsi="Verdana"/>
        </w:rPr>
        <w:t xml:space="preserve">fficers and </w:t>
      </w:r>
      <w:r w:rsidR="00C87767">
        <w:rPr>
          <w:rFonts w:ascii="Verdana" w:hAnsi="Verdana"/>
        </w:rPr>
        <w:t>course reps</w:t>
      </w:r>
      <w:r w:rsidR="24058B2C" w:rsidRPr="001E7FEB">
        <w:rPr>
          <w:rFonts w:ascii="Verdana" w:hAnsi="Verdana"/>
        </w:rPr>
        <w:t>.</w:t>
      </w:r>
    </w:p>
    <w:p w14:paraId="4CDF6A44" w14:textId="77777777" w:rsidR="0045085A" w:rsidRDefault="0045085A" w:rsidP="0045085A">
      <w:pPr>
        <w:pStyle w:val="ListParagraph"/>
        <w:spacing w:after="60" w:line="276" w:lineRule="auto"/>
        <w:rPr>
          <w:rFonts w:ascii="Verdana" w:hAnsi="Verdana"/>
        </w:rPr>
      </w:pPr>
    </w:p>
    <w:p w14:paraId="2E95B328" w14:textId="77777777" w:rsidR="00DE7F88" w:rsidRDefault="0045085A" w:rsidP="00530BDD">
      <w:pPr>
        <w:pStyle w:val="ListParagraph"/>
        <w:spacing w:line="276" w:lineRule="auto"/>
        <w:contextualSpacing w:val="0"/>
        <w:rPr>
          <w:rFonts w:ascii="Verdana" w:hAnsi="Verdana"/>
          <w:szCs w:val="24"/>
        </w:rPr>
      </w:pPr>
      <w:r w:rsidRPr="00512F0B">
        <w:rPr>
          <w:noProof/>
        </w:rPr>
        <mc:AlternateContent>
          <mc:Choice Requires="wps">
            <w:drawing>
              <wp:anchor distT="0" distB="0" distL="114300" distR="114300" simplePos="0" relativeHeight="251658248" behindDoc="0" locked="0" layoutInCell="1" allowOverlap="1" wp14:anchorId="5F27CFB1" wp14:editId="1557A2CE">
                <wp:simplePos x="0" y="0"/>
                <wp:positionH relativeFrom="column">
                  <wp:posOffset>0</wp:posOffset>
                </wp:positionH>
                <wp:positionV relativeFrom="paragraph">
                  <wp:posOffset>0</wp:posOffset>
                </wp:positionV>
                <wp:extent cx="6313336" cy="0"/>
                <wp:effectExtent l="0" t="0" r="0" b="0"/>
                <wp:wrapNone/>
                <wp:docPr id="198471826"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68483;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15CF4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p>
    <w:p w14:paraId="2B3D9358" w14:textId="69098DE7" w:rsidR="00915C8D" w:rsidRPr="0008036E" w:rsidRDefault="764A82F0" w:rsidP="00DF1FE8">
      <w:pPr>
        <w:pStyle w:val="Heading3"/>
        <w:spacing w:before="0"/>
      </w:pPr>
      <w:r w:rsidRPr="0008036E">
        <w:t>Acronyms</w:t>
      </w:r>
    </w:p>
    <w:p w14:paraId="744A5DB3" w14:textId="299F66A4" w:rsidR="00915C8D" w:rsidRPr="0008036E" w:rsidRDefault="00915C8D" w:rsidP="00915C8D">
      <w:pPr>
        <w:pStyle w:val="ListParagraph"/>
        <w:numPr>
          <w:ilvl w:val="0"/>
          <w:numId w:val="37"/>
        </w:numPr>
        <w:spacing w:after="160" w:line="276" w:lineRule="auto"/>
        <w:rPr>
          <w:rFonts w:ascii="Verdana" w:hAnsi="Verdana"/>
        </w:rPr>
      </w:pPr>
      <w:r w:rsidRPr="0008036E">
        <w:rPr>
          <w:rFonts w:ascii="Verdana" w:hAnsi="Verdana"/>
        </w:rPr>
        <w:t>SLE</w:t>
      </w:r>
      <w:r w:rsidR="00F7501A" w:rsidRPr="0008036E">
        <w:rPr>
          <w:rFonts w:ascii="Verdana" w:hAnsi="Verdana"/>
        </w:rPr>
        <w:t xml:space="preserve"> =</w:t>
      </w:r>
      <w:r w:rsidRPr="0008036E">
        <w:rPr>
          <w:rFonts w:ascii="Verdana" w:hAnsi="Verdana"/>
        </w:rPr>
        <w:t xml:space="preserve"> Student Learning Experience </w:t>
      </w:r>
    </w:p>
    <w:p w14:paraId="63F987D9" w14:textId="0664ED29" w:rsidR="00915C8D" w:rsidRPr="0008036E" w:rsidRDefault="00F7501A" w:rsidP="00460D8C">
      <w:pPr>
        <w:pStyle w:val="ListParagraph"/>
        <w:numPr>
          <w:ilvl w:val="0"/>
          <w:numId w:val="46"/>
        </w:numPr>
        <w:spacing w:after="240" w:line="276" w:lineRule="auto"/>
        <w:ind w:left="714" w:hanging="357"/>
        <w:contextualSpacing w:val="0"/>
        <w:rPr>
          <w:rFonts w:ascii="Verdana" w:hAnsi="Verdana"/>
        </w:rPr>
      </w:pPr>
      <w:r w:rsidRPr="0008036E">
        <w:rPr>
          <w:rFonts w:ascii="Verdana" w:hAnsi="Verdana"/>
        </w:rPr>
        <w:t>s</w:t>
      </w:r>
      <w:r w:rsidR="764A82F0" w:rsidRPr="0008036E">
        <w:rPr>
          <w:rFonts w:ascii="Verdana" w:hAnsi="Verdana"/>
        </w:rPr>
        <w:t>parqs</w:t>
      </w:r>
      <w:r w:rsidRPr="0008036E">
        <w:rPr>
          <w:rFonts w:ascii="Verdana" w:hAnsi="Verdana"/>
        </w:rPr>
        <w:t xml:space="preserve"> =</w:t>
      </w:r>
      <w:r w:rsidR="764A82F0" w:rsidRPr="0008036E">
        <w:rPr>
          <w:rFonts w:ascii="Verdana" w:hAnsi="Verdana"/>
        </w:rPr>
        <w:t xml:space="preserve"> student partnerships in quality Scotland</w:t>
      </w:r>
    </w:p>
    <w:p w14:paraId="404E4CC8" w14:textId="30A411A3" w:rsidR="0099767F" w:rsidRPr="00530BDD" w:rsidRDefault="14477BBA" w:rsidP="00530BDD">
      <w:pPr>
        <w:pStyle w:val="Heading3"/>
      </w:pPr>
      <w:r w:rsidRPr="00530BDD">
        <w:t>M</w:t>
      </w:r>
      <w:r w:rsidR="332D9F2D" w:rsidRPr="00530BDD">
        <w:t>apping to Professional Standards</w:t>
      </w:r>
    </w:p>
    <w:p w14:paraId="494B275B" w14:textId="676B03B4" w:rsidR="000C7203" w:rsidRPr="00DF1FE8" w:rsidRDefault="1DDB35D2" w:rsidP="49631EDF">
      <w:pPr>
        <w:rPr>
          <w:szCs w:val="20"/>
          <w:lang w:val="en-US"/>
        </w:rPr>
      </w:pPr>
      <w:hyperlink r:id="rId14">
        <w:r w:rsidRPr="00DF1FE8">
          <w:rPr>
            <w:rStyle w:val="Hyperlink"/>
            <w:szCs w:val="20"/>
            <w:lang w:val="en-US"/>
          </w:rPr>
          <w:t>Professional Standards for Lecturer’s in Scotland’s Colleges</w:t>
        </w:r>
      </w:hyperlink>
      <w:r w:rsidRPr="00DF1FE8">
        <w:rPr>
          <w:szCs w:val="20"/>
          <w:lang w:val="en-US"/>
        </w:rPr>
        <w:t xml:space="preserve"> (GTCS): </w:t>
      </w:r>
      <w:r w:rsidR="56E13007" w:rsidRPr="00DF1FE8">
        <w:rPr>
          <w:szCs w:val="20"/>
          <w:lang w:val="en-US"/>
        </w:rPr>
        <w:t>1.1.2</w:t>
      </w:r>
      <w:r w:rsidR="22FE5EEC" w:rsidRPr="00DF1FE8">
        <w:rPr>
          <w:szCs w:val="20"/>
          <w:lang w:val="en-US"/>
        </w:rPr>
        <w:t>;</w:t>
      </w:r>
      <w:r w:rsidR="02CD9FC1" w:rsidRPr="00DF1FE8">
        <w:rPr>
          <w:szCs w:val="20"/>
          <w:lang w:val="en-US"/>
        </w:rPr>
        <w:t xml:space="preserve"> </w:t>
      </w:r>
      <w:r w:rsidR="635B4D9B" w:rsidRPr="00DF1FE8">
        <w:rPr>
          <w:szCs w:val="20"/>
          <w:lang w:val="en-US"/>
        </w:rPr>
        <w:t>1.2.2</w:t>
      </w:r>
      <w:r w:rsidR="22FE5EEC" w:rsidRPr="00DF1FE8">
        <w:rPr>
          <w:szCs w:val="20"/>
          <w:lang w:val="en-US"/>
        </w:rPr>
        <w:t>;</w:t>
      </w:r>
      <w:r w:rsidR="02CD9FC1" w:rsidRPr="00DF1FE8">
        <w:rPr>
          <w:szCs w:val="20"/>
          <w:lang w:val="en-US"/>
        </w:rPr>
        <w:t xml:space="preserve"> 1.3.2</w:t>
      </w:r>
      <w:r w:rsidR="22FE5EEC" w:rsidRPr="00DF1FE8">
        <w:rPr>
          <w:szCs w:val="20"/>
          <w:lang w:val="en-US"/>
        </w:rPr>
        <w:t>;</w:t>
      </w:r>
      <w:r w:rsidR="02CD9FC1" w:rsidRPr="00DF1FE8">
        <w:rPr>
          <w:szCs w:val="20"/>
          <w:lang w:val="en-US"/>
        </w:rPr>
        <w:t xml:space="preserve"> </w:t>
      </w:r>
      <w:r w:rsidR="1AF80A2E" w:rsidRPr="00DF1FE8">
        <w:rPr>
          <w:szCs w:val="20"/>
          <w:lang w:val="en-US"/>
        </w:rPr>
        <w:t>2.2.</w:t>
      </w:r>
      <w:r w:rsidR="63624150" w:rsidRPr="00DF1FE8">
        <w:rPr>
          <w:szCs w:val="20"/>
          <w:lang w:val="en-US"/>
        </w:rPr>
        <w:t>2</w:t>
      </w:r>
      <w:r w:rsidR="0D20162E" w:rsidRPr="00DF1FE8">
        <w:rPr>
          <w:szCs w:val="20"/>
          <w:lang w:val="en-US"/>
        </w:rPr>
        <w:t>/</w:t>
      </w:r>
      <w:r w:rsidR="63624150" w:rsidRPr="00DF1FE8">
        <w:rPr>
          <w:szCs w:val="20"/>
          <w:lang w:val="en-US"/>
        </w:rPr>
        <w:t>5</w:t>
      </w:r>
      <w:r w:rsidR="0D20162E" w:rsidRPr="00DF1FE8">
        <w:rPr>
          <w:szCs w:val="20"/>
          <w:lang w:val="en-US"/>
        </w:rPr>
        <w:t>/</w:t>
      </w:r>
      <w:r w:rsidR="6E33F548" w:rsidRPr="00DF1FE8">
        <w:rPr>
          <w:szCs w:val="20"/>
          <w:lang w:val="en-US"/>
        </w:rPr>
        <w:t>11</w:t>
      </w:r>
      <w:r w:rsidR="22FE5EEC" w:rsidRPr="00DF1FE8">
        <w:rPr>
          <w:szCs w:val="20"/>
          <w:lang w:val="en-US"/>
        </w:rPr>
        <w:t>;</w:t>
      </w:r>
      <w:r w:rsidR="6E33F548" w:rsidRPr="00DF1FE8">
        <w:rPr>
          <w:szCs w:val="20"/>
          <w:lang w:val="en-US"/>
        </w:rPr>
        <w:t xml:space="preserve"> </w:t>
      </w:r>
      <w:r w:rsidR="24B61EF3" w:rsidRPr="00DF1FE8">
        <w:rPr>
          <w:szCs w:val="20"/>
          <w:lang w:val="en-US"/>
        </w:rPr>
        <w:t>2.5.1</w:t>
      </w:r>
      <w:r w:rsidR="22FE5EEC" w:rsidRPr="00DF1FE8">
        <w:rPr>
          <w:szCs w:val="20"/>
          <w:lang w:val="en-US"/>
        </w:rPr>
        <w:t>/</w:t>
      </w:r>
      <w:r w:rsidR="0EE78525" w:rsidRPr="00DF1FE8">
        <w:rPr>
          <w:szCs w:val="20"/>
          <w:lang w:val="en-US"/>
        </w:rPr>
        <w:t>3</w:t>
      </w:r>
      <w:r w:rsidR="22FE5EEC" w:rsidRPr="00DF1FE8">
        <w:rPr>
          <w:szCs w:val="20"/>
          <w:lang w:val="en-US"/>
        </w:rPr>
        <w:t>/</w:t>
      </w:r>
      <w:r w:rsidR="0EE78525" w:rsidRPr="00DF1FE8">
        <w:rPr>
          <w:szCs w:val="20"/>
          <w:lang w:val="en-US"/>
        </w:rPr>
        <w:t>6</w:t>
      </w:r>
      <w:r w:rsidR="22FE5EEC" w:rsidRPr="00DF1FE8">
        <w:rPr>
          <w:szCs w:val="20"/>
          <w:lang w:val="en-US"/>
        </w:rPr>
        <w:t xml:space="preserve">; </w:t>
      </w:r>
      <w:r w:rsidR="20A49E04" w:rsidRPr="00DF1FE8">
        <w:rPr>
          <w:szCs w:val="20"/>
          <w:lang w:val="en-US"/>
        </w:rPr>
        <w:t>3.1.2</w:t>
      </w:r>
      <w:r w:rsidR="2E5B7CDD" w:rsidRPr="00DF1FE8">
        <w:rPr>
          <w:szCs w:val="20"/>
          <w:lang w:val="en-US"/>
        </w:rPr>
        <w:t xml:space="preserve">; </w:t>
      </w:r>
      <w:r w:rsidR="0B779DED" w:rsidRPr="00DF1FE8">
        <w:rPr>
          <w:szCs w:val="20"/>
          <w:lang w:val="en-US"/>
        </w:rPr>
        <w:t>3.2.2</w:t>
      </w:r>
      <w:r w:rsidR="2E5B7CDD" w:rsidRPr="00DF1FE8">
        <w:rPr>
          <w:szCs w:val="20"/>
          <w:lang w:val="en-US"/>
        </w:rPr>
        <w:t>;</w:t>
      </w:r>
      <w:r w:rsidR="275E1CC1" w:rsidRPr="00DF1FE8">
        <w:rPr>
          <w:szCs w:val="20"/>
          <w:lang w:val="en-US"/>
        </w:rPr>
        <w:t xml:space="preserve"> 3.3.2</w:t>
      </w:r>
      <w:r w:rsidR="2E5B7CDD" w:rsidRPr="00DF1FE8">
        <w:rPr>
          <w:szCs w:val="20"/>
          <w:lang w:val="en-US"/>
        </w:rPr>
        <w:t>/</w:t>
      </w:r>
      <w:r w:rsidR="275E1CC1" w:rsidRPr="00DF1FE8">
        <w:rPr>
          <w:szCs w:val="20"/>
          <w:lang w:val="en-US"/>
        </w:rPr>
        <w:t>3</w:t>
      </w:r>
      <w:r w:rsidR="2E5B7CDD" w:rsidRPr="00DF1FE8">
        <w:rPr>
          <w:szCs w:val="20"/>
          <w:lang w:val="en-US"/>
        </w:rPr>
        <w:t>;</w:t>
      </w:r>
      <w:r w:rsidR="750E70F4" w:rsidRPr="00DF1FE8">
        <w:rPr>
          <w:szCs w:val="20"/>
          <w:lang w:val="en-US"/>
        </w:rPr>
        <w:t xml:space="preserve"> 3.5.2</w:t>
      </w:r>
    </w:p>
    <w:p w14:paraId="405E0ED0" w14:textId="4F2C72D9" w:rsidR="000C7203" w:rsidRPr="00DF1FE8" w:rsidRDefault="1DDB35D2" w:rsidP="49631EDF">
      <w:pPr>
        <w:spacing w:before="120"/>
        <w:rPr>
          <w:szCs w:val="20"/>
          <w:lang w:val="en-US"/>
        </w:rPr>
      </w:pPr>
      <w:hyperlink r:id="rId15">
        <w:r w:rsidRPr="00DF1FE8">
          <w:rPr>
            <w:rStyle w:val="Hyperlink"/>
            <w:szCs w:val="20"/>
            <w:lang w:val="en-US"/>
          </w:rPr>
          <w:t>Professional Standards Framework 2023 (PSF 2023)</w:t>
        </w:r>
      </w:hyperlink>
      <w:r w:rsidRPr="00DF1FE8">
        <w:rPr>
          <w:color w:val="7030A0"/>
          <w:szCs w:val="20"/>
          <w:lang w:val="en-US"/>
        </w:rPr>
        <w:t xml:space="preserve"> </w:t>
      </w:r>
      <w:r w:rsidRPr="00DF1FE8">
        <w:rPr>
          <w:szCs w:val="20"/>
          <w:lang w:val="en-US"/>
        </w:rPr>
        <w:t xml:space="preserve">(Advance HE): </w:t>
      </w:r>
      <w:r w:rsidR="50CC1BCE" w:rsidRPr="00DF1FE8">
        <w:rPr>
          <w:szCs w:val="20"/>
          <w:lang w:val="en-US"/>
        </w:rPr>
        <w:t xml:space="preserve"> </w:t>
      </w:r>
      <w:r w:rsidR="18E58749" w:rsidRPr="00DF1FE8">
        <w:rPr>
          <w:szCs w:val="20"/>
          <w:lang w:val="en-US"/>
        </w:rPr>
        <w:t>V</w:t>
      </w:r>
      <w:r w:rsidR="05962168" w:rsidRPr="00DF1FE8">
        <w:rPr>
          <w:szCs w:val="20"/>
          <w:lang w:val="en-US"/>
        </w:rPr>
        <w:t>1</w:t>
      </w:r>
      <w:r w:rsidR="18E58749" w:rsidRPr="00DF1FE8">
        <w:rPr>
          <w:szCs w:val="20"/>
          <w:lang w:val="en-US"/>
        </w:rPr>
        <w:t xml:space="preserve">, </w:t>
      </w:r>
      <w:r w:rsidR="03187DB0" w:rsidRPr="00DF1FE8">
        <w:rPr>
          <w:szCs w:val="20"/>
          <w:lang w:val="en-US"/>
        </w:rPr>
        <w:t xml:space="preserve">V5, K1, </w:t>
      </w:r>
      <w:r w:rsidR="3400CA07" w:rsidRPr="00DF1FE8">
        <w:rPr>
          <w:szCs w:val="20"/>
          <w:lang w:val="en-US"/>
        </w:rPr>
        <w:t>A1</w:t>
      </w:r>
      <w:r w:rsidR="53F84568" w:rsidRPr="00DF1FE8">
        <w:rPr>
          <w:szCs w:val="20"/>
          <w:lang w:val="en-US"/>
        </w:rPr>
        <w:t>, A4</w:t>
      </w:r>
    </w:p>
    <w:p w14:paraId="2783495A" w14:textId="77777777" w:rsidR="00D26BAC" w:rsidRDefault="00D26BAC" w:rsidP="49631EDF">
      <w:pPr>
        <w:spacing w:before="120"/>
        <w:rPr>
          <w:sz w:val="16"/>
          <w:szCs w:val="16"/>
          <w:lang w:val="en-US"/>
        </w:rPr>
      </w:pPr>
    </w:p>
    <w:p w14:paraId="579EE0F2" w14:textId="77777777" w:rsidR="001D1C11" w:rsidRDefault="00F70A15" w:rsidP="001D1C11">
      <w:pPr>
        <w:pStyle w:val="Header"/>
        <w:ind w:firstLine="720"/>
        <w:rPr>
          <w:sz w:val="16"/>
          <w:szCs w:val="16"/>
        </w:rPr>
      </w:pPr>
      <w:r w:rsidRPr="00AB698A">
        <w:rPr>
          <w:noProof/>
        </w:rPr>
        <w:drawing>
          <wp:anchor distT="0" distB="0" distL="114300" distR="114300" simplePos="0" relativeHeight="251658243" behindDoc="1" locked="0" layoutInCell="1" allowOverlap="1" wp14:anchorId="077E5BDB" wp14:editId="299E36B7">
            <wp:simplePos x="0" y="0"/>
            <wp:positionH relativeFrom="margin">
              <wp:posOffset>0</wp:posOffset>
            </wp:positionH>
            <wp:positionV relativeFrom="paragraph">
              <wp:posOffset>-635</wp:posOffset>
            </wp:positionV>
            <wp:extent cx="738937" cy="260350"/>
            <wp:effectExtent l="0" t="0" r="4445" b="6350"/>
            <wp:wrapNone/>
            <wp:docPr id="104772879" name="Picture 2" descr="Image of Creative Commons licence CC-BY_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2879" name="Picture 2" descr="A black and white sign with a person in a circl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8937" cy="260350"/>
                    </a:xfrm>
                    <a:prstGeom prst="rect">
                      <a:avLst/>
                    </a:prstGeom>
                    <a:noFill/>
                    <a:ln>
                      <a:noFill/>
                    </a:ln>
                  </pic:spPr>
                </pic:pic>
              </a:graphicData>
            </a:graphic>
          </wp:anchor>
        </w:drawing>
      </w:r>
      <w:r w:rsidR="0C664652">
        <w:rPr>
          <w:rFonts w:ascii="Gill Sans MT" w:hAnsi="Gill Sans MT"/>
        </w:rPr>
        <w:t xml:space="preserve">       </w:t>
      </w:r>
      <w:r w:rsidR="658B9079" w:rsidRPr="008A284A">
        <w:rPr>
          <w:rFonts w:ascii="Gill Sans MT" w:hAnsi="Gill Sans MT"/>
        </w:rPr>
        <w:t xml:space="preserve">  </w:t>
      </w:r>
      <w:r w:rsidR="658B9079" w:rsidRPr="00697001">
        <w:rPr>
          <w:sz w:val="16"/>
          <w:szCs w:val="16"/>
        </w:rPr>
        <w:t xml:space="preserve">Licensed under a Creative Commons Attribution Non-commercial </w:t>
      </w:r>
      <w:r w:rsidR="658B9079">
        <w:rPr>
          <w:sz w:val="16"/>
          <w:szCs w:val="16"/>
        </w:rPr>
        <w:t>4</w:t>
      </w:r>
      <w:r w:rsidR="658B9079" w:rsidRPr="00697001">
        <w:rPr>
          <w:sz w:val="16"/>
          <w:szCs w:val="16"/>
        </w:rPr>
        <w:t xml:space="preserve">.0 </w:t>
      </w:r>
      <w:hyperlink r:id="rId17">
        <w:r w:rsidR="658B9079" w:rsidRPr="75A3196A">
          <w:rPr>
            <w:rStyle w:val="Hyperlink"/>
            <w:rFonts w:eastAsiaTheme="majorEastAsia"/>
            <w:sz w:val="16"/>
            <w:szCs w:val="16"/>
          </w:rPr>
          <w:t>licence</w:t>
        </w:r>
      </w:hyperlink>
      <w:r w:rsidR="658B9079" w:rsidRPr="00697001">
        <w:rPr>
          <w:sz w:val="16"/>
          <w:szCs w:val="16"/>
        </w:rPr>
        <w:t xml:space="preserve">. </w:t>
      </w:r>
      <w:r>
        <w:rPr>
          <w:sz w:val="16"/>
          <w:szCs w:val="16"/>
        </w:rPr>
        <w:tab/>
      </w:r>
      <w:r w:rsidR="658B9079" w:rsidRPr="00697001">
        <w:rPr>
          <w:sz w:val="16"/>
          <w:szCs w:val="16"/>
        </w:rPr>
        <w:t xml:space="preserve">You are free to copy, </w:t>
      </w:r>
      <w:r w:rsidR="001D1C11">
        <w:rPr>
          <w:sz w:val="16"/>
          <w:szCs w:val="16"/>
        </w:rPr>
        <w:t xml:space="preserve">          </w:t>
      </w:r>
    </w:p>
    <w:p w14:paraId="2CFC8DDD" w14:textId="05766983" w:rsidR="002725B1" w:rsidRDefault="006B5E99" w:rsidP="001D1C11">
      <w:pPr>
        <w:pStyle w:val="Header"/>
        <w:rPr>
          <w:sz w:val="16"/>
          <w:szCs w:val="16"/>
        </w:rPr>
      </w:pPr>
      <w:r>
        <w:rPr>
          <w:sz w:val="16"/>
          <w:szCs w:val="16"/>
        </w:rPr>
        <w:t xml:space="preserve">                      </w:t>
      </w:r>
      <w:r w:rsidR="658B9079" w:rsidRPr="00697001">
        <w:rPr>
          <w:sz w:val="16"/>
          <w:szCs w:val="16"/>
        </w:rPr>
        <w:t>communicate and adapt the work, so long as you attribute sparq</w:t>
      </w:r>
      <w:r w:rsidR="1DEFC5F8" w:rsidRPr="00697001">
        <w:rPr>
          <w:sz w:val="16"/>
          <w:szCs w:val="16"/>
        </w:rPr>
        <w:t>s</w:t>
      </w:r>
      <w:r w:rsidR="00E177BD">
        <w:rPr>
          <w:sz w:val="16"/>
          <w:szCs w:val="16"/>
        </w:rPr>
        <w:t>.</w:t>
      </w:r>
      <w:r w:rsidR="1DEFC5F8" w:rsidRPr="00697001">
        <w:rPr>
          <w:sz w:val="16"/>
          <w:szCs w:val="16"/>
        </w:rPr>
        <w:t xml:space="preserve"> </w:t>
      </w:r>
    </w:p>
    <w:p w14:paraId="745FA65E" w14:textId="77777777" w:rsidR="00D26BAC" w:rsidRDefault="00D26BAC" w:rsidP="49631EDF">
      <w:pPr>
        <w:pStyle w:val="Header"/>
        <w:rPr>
          <w:sz w:val="16"/>
          <w:szCs w:val="16"/>
        </w:rPr>
      </w:pPr>
    </w:p>
    <w:p w14:paraId="4E5893D3" w14:textId="77777777" w:rsidR="00D26BAC" w:rsidRDefault="00D26BAC" w:rsidP="49631EDF">
      <w:pPr>
        <w:pStyle w:val="Header"/>
        <w:rPr>
          <w:sz w:val="16"/>
          <w:szCs w:val="16"/>
        </w:rPr>
      </w:pPr>
    </w:p>
    <w:p w14:paraId="47BBE84D" w14:textId="5C23F048" w:rsidR="00D26BAC" w:rsidRDefault="00D26BAC" w:rsidP="00D26BAC">
      <w:pPr>
        <w:pStyle w:val="Heading3"/>
        <w:spacing w:before="360" w:line="276" w:lineRule="auto"/>
      </w:pPr>
      <w:r w:rsidRPr="49631EDF">
        <w:t>Self-</w:t>
      </w:r>
      <w:r w:rsidR="00C87767">
        <w:t>d</w:t>
      </w:r>
      <w:r w:rsidRPr="49631EDF">
        <w:t xml:space="preserve">irected </w:t>
      </w:r>
      <w:r w:rsidR="00C87767">
        <w:t>a</w:t>
      </w:r>
      <w:r w:rsidRPr="49631EDF">
        <w:t>ctivity</w:t>
      </w:r>
    </w:p>
    <w:p w14:paraId="0ECBA765" w14:textId="77777777" w:rsidR="00D26BAC" w:rsidRDefault="00D26BAC" w:rsidP="00D26BAC">
      <w:pPr>
        <w:pStyle w:val="Heading4"/>
        <w:numPr>
          <w:ilvl w:val="0"/>
          <w:numId w:val="41"/>
        </w:numPr>
        <w:spacing w:before="120"/>
        <w:ind w:left="357" w:hanging="357"/>
      </w:pPr>
      <w:r>
        <w:t xml:space="preserve">Reflect on your current practice (10 mins) </w:t>
      </w:r>
    </w:p>
    <w:p w14:paraId="35E183DE" w14:textId="77777777" w:rsidR="00D26BAC" w:rsidRPr="00460D8C" w:rsidRDefault="00D26BAC" w:rsidP="00F916DE">
      <w:pPr>
        <w:pStyle w:val="ListParagraph"/>
        <w:numPr>
          <w:ilvl w:val="0"/>
          <w:numId w:val="46"/>
        </w:numPr>
        <w:spacing w:after="240"/>
        <w:ind w:left="714" w:hanging="357"/>
        <w:contextualSpacing w:val="0"/>
        <w:rPr>
          <w:rFonts w:ascii="Verdana" w:hAnsi="Verdana"/>
        </w:rPr>
      </w:pPr>
      <w:r w:rsidRPr="00460D8C">
        <w:rPr>
          <w:rFonts w:ascii="Verdana" w:hAnsi="Verdana"/>
        </w:rPr>
        <w:t>List concrete examples of how you work in partnership with students at the moment.</w:t>
      </w:r>
    </w:p>
    <w:tbl>
      <w:tblPr>
        <w:tblStyle w:val="TableGrid"/>
        <w:tblW w:w="0" w:type="auto"/>
        <w:jc w:val="center"/>
        <w:tblLook w:val="04A0" w:firstRow="1" w:lastRow="0" w:firstColumn="1" w:lastColumn="0" w:noHBand="0" w:noVBand="1"/>
      </w:tblPr>
      <w:tblGrid>
        <w:gridCol w:w="1980"/>
        <w:gridCol w:w="2410"/>
        <w:gridCol w:w="2699"/>
        <w:gridCol w:w="2687"/>
      </w:tblGrid>
      <w:tr w:rsidR="00D26BAC" w14:paraId="560DB1FF" w14:textId="77777777" w:rsidTr="007857C1">
        <w:trPr>
          <w:trHeight w:val="300"/>
          <w:jc w:val="center"/>
        </w:trPr>
        <w:tc>
          <w:tcPr>
            <w:tcW w:w="1980" w:type="dxa"/>
          </w:tcPr>
          <w:p w14:paraId="278C9BA4" w14:textId="77777777" w:rsidR="00D26BAC" w:rsidRDefault="00D26BAC" w:rsidP="00BD60D9">
            <w:pPr>
              <w:spacing w:after="120" w:line="276" w:lineRule="auto"/>
              <w:rPr>
                <w:b/>
                <w:bCs/>
              </w:rPr>
            </w:pPr>
            <w:r w:rsidRPr="49631EDF">
              <w:rPr>
                <w:b/>
                <w:bCs/>
              </w:rPr>
              <w:t>Example</w:t>
            </w:r>
          </w:p>
        </w:tc>
        <w:tc>
          <w:tcPr>
            <w:tcW w:w="2410" w:type="dxa"/>
          </w:tcPr>
          <w:p w14:paraId="583B9AB3" w14:textId="77777777" w:rsidR="00D26BAC" w:rsidRDefault="00D26BAC" w:rsidP="00BD60D9">
            <w:pPr>
              <w:spacing w:after="120" w:line="276" w:lineRule="auto"/>
              <w:rPr>
                <w:b/>
                <w:bCs/>
              </w:rPr>
            </w:pPr>
            <w:r w:rsidRPr="49631EDF">
              <w:rPr>
                <w:b/>
                <w:bCs/>
              </w:rPr>
              <w:t>Why was this introduced?</w:t>
            </w:r>
          </w:p>
        </w:tc>
        <w:tc>
          <w:tcPr>
            <w:tcW w:w="2699" w:type="dxa"/>
          </w:tcPr>
          <w:p w14:paraId="01AAA0BE" w14:textId="77777777" w:rsidR="00D26BAC" w:rsidRDefault="00D26BAC" w:rsidP="00BD60D9">
            <w:pPr>
              <w:spacing w:after="120" w:line="276" w:lineRule="auto"/>
              <w:rPr>
                <w:b/>
                <w:bCs/>
              </w:rPr>
            </w:pPr>
            <w:r w:rsidRPr="49631EDF">
              <w:rPr>
                <w:b/>
                <w:bCs/>
              </w:rPr>
              <w:t>What role do students have in this?</w:t>
            </w:r>
          </w:p>
        </w:tc>
        <w:tc>
          <w:tcPr>
            <w:tcW w:w="2687" w:type="dxa"/>
          </w:tcPr>
          <w:p w14:paraId="09E55917" w14:textId="77777777" w:rsidR="00D26BAC" w:rsidRDefault="00D26BAC" w:rsidP="00BD60D9">
            <w:pPr>
              <w:spacing w:line="276" w:lineRule="auto"/>
              <w:rPr>
                <w:b/>
                <w:bCs/>
              </w:rPr>
            </w:pPr>
            <w:r w:rsidRPr="49631EDF">
              <w:rPr>
                <w:b/>
                <w:bCs/>
              </w:rPr>
              <w:t xml:space="preserve">What role do </w:t>
            </w:r>
          </w:p>
          <w:p w14:paraId="3E978673" w14:textId="77777777" w:rsidR="00D26BAC" w:rsidRDefault="00D26BAC" w:rsidP="00BD60D9">
            <w:pPr>
              <w:spacing w:after="120" w:line="276" w:lineRule="auto"/>
              <w:rPr>
                <w:b/>
                <w:bCs/>
              </w:rPr>
            </w:pPr>
            <w:r w:rsidRPr="49631EDF">
              <w:rPr>
                <w:b/>
                <w:bCs/>
              </w:rPr>
              <w:t>you have in this?</w:t>
            </w:r>
          </w:p>
        </w:tc>
      </w:tr>
      <w:tr w:rsidR="00D26BAC" w14:paraId="30BA1C9B" w14:textId="77777777" w:rsidTr="007857C1">
        <w:trPr>
          <w:trHeight w:val="300"/>
          <w:jc w:val="center"/>
        </w:trPr>
        <w:tc>
          <w:tcPr>
            <w:tcW w:w="1980" w:type="dxa"/>
          </w:tcPr>
          <w:p w14:paraId="66727873" w14:textId="77777777" w:rsidR="00D26BAC" w:rsidRDefault="00D26BAC" w:rsidP="00BD60D9">
            <w:pPr>
              <w:spacing w:after="120" w:line="276" w:lineRule="auto"/>
              <w:rPr>
                <w:b/>
                <w:bCs/>
                <w:i/>
                <w:iCs/>
                <w:color w:val="002060"/>
              </w:rPr>
            </w:pPr>
          </w:p>
          <w:p w14:paraId="67ADEC4D" w14:textId="77777777" w:rsidR="00D26BAC" w:rsidRDefault="00D26BAC" w:rsidP="00BD60D9">
            <w:pPr>
              <w:spacing w:after="120" w:line="276" w:lineRule="auto"/>
              <w:rPr>
                <w:b/>
                <w:bCs/>
                <w:i/>
                <w:iCs/>
                <w:color w:val="002060"/>
              </w:rPr>
            </w:pPr>
          </w:p>
          <w:p w14:paraId="164F27FB" w14:textId="77777777" w:rsidR="00D26BAC" w:rsidRDefault="00D26BAC" w:rsidP="00BD60D9">
            <w:pPr>
              <w:spacing w:after="120" w:line="276" w:lineRule="auto"/>
              <w:rPr>
                <w:b/>
                <w:bCs/>
                <w:i/>
                <w:iCs/>
                <w:color w:val="002060"/>
              </w:rPr>
            </w:pPr>
          </w:p>
          <w:p w14:paraId="75BD9223" w14:textId="77777777" w:rsidR="00D26BAC" w:rsidRDefault="00D26BAC" w:rsidP="00BD60D9">
            <w:pPr>
              <w:spacing w:after="120" w:line="276" w:lineRule="auto"/>
              <w:rPr>
                <w:b/>
                <w:bCs/>
                <w:i/>
                <w:iCs/>
                <w:color w:val="002060"/>
              </w:rPr>
            </w:pPr>
          </w:p>
          <w:p w14:paraId="049C2D46" w14:textId="77777777" w:rsidR="00D26BAC" w:rsidRDefault="00D26BAC" w:rsidP="00BD60D9">
            <w:pPr>
              <w:spacing w:after="120" w:line="276" w:lineRule="auto"/>
              <w:rPr>
                <w:b/>
                <w:bCs/>
                <w:i/>
                <w:iCs/>
                <w:color w:val="002060"/>
              </w:rPr>
            </w:pPr>
          </w:p>
          <w:p w14:paraId="768180E9" w14:textId="77777777" w:rsidR="00D26BAC" w:rsidRDefault="00D26BAC" w:rsidP="00BD60D9">
            <w:pPr>
              <w:spacing w:after="120" w:line="276" w:lineRule="auto"/>
              <w:rPr>
                <w:b/>
                <w:bCs/>
                <w:i/>
                <w:iCs/>
                <w:color w:val="002060"/>
              </w:rPr>
            </w:pPr>
          </w:p>
        </w:tc>
        <w:tc>
          <w:tcPr>
            <w:tcW w:w="2410" w:type="dxa"/>
          </w:tcPr>
          <w:p w14:paraId="613B6A78" w14:textId="77777777" w:rsidR="00D26BAC" w:rsidRDefault="00D26BAC" w:rsidP="00BD60D9">
            <w:pPr>
              <w:spacing w:after="120" w:line="276" w:lineRule="auto"/>
              <w:rPr>
                <w:i/>
                <w:iCs/>
                <w:color w:val="002060"/>
              </w:rPr>
            </w:pPr>
          </w:p>
        </w:tc>
        <w:tc>
          <w:tcPr>
            <w:tcW w:w="2699" w:type="dxa"/>
          </w:tcPr>
          <w:p w14:paraId="3F70794D" w14:textId="77777777" w:rsidR="00D26BAC" w:rsidRDefault="00D26BAC" w:rsidP="00BD60D9">
            <w:pPr>
              <w:spacing w:after="120" w:line="276" w:lineRule="auto"/>
              <w:rPr>
                <w:i/>
                <w:iCs/>
                <w:color w:val="002060"/>
              </w:rPr>
            </w:pPr>
          </w:p>
        </w:tc>
        <w:tc>
          <w:tcPr>
            <w:tcW w:w="2687" w:type="dxa"/>
          </w:tcPr>
          <w:p w14:paraId="58EA548A" w14:textId="77777777" w:rsidR="00D26BAC" w:rsidRDefault="00D26BAC" w:rsidP="00BD60D9">
            <w:pPr>
              <w:spacing w:after="120" w:line="276" w:lineRule="auto"/>
              <w:rPr>
                <w:i/>
                <w:iCs/>
                <w:color w:val="002060"/>
              </w:rPr>
            </w:pPr>
          </w:p>
        </w:tc>
      </w:tr>
      <w:tr w:rsidR="00D11C13" w14:paraId="57E31BE3" w14:textId="77777777" w:rsidTr="007857C1">
        <w:trPr>
          <w:trHeight w:val="300"/>
          <w:jc w:val="center"/>
        </w:trPr>
        <w:tc>
          <w:tcPr>
            <w:tcW w:w="1980" w:type="dxa"/>
          </w:tcPr>
          <w:p w14:paraId="446E972F" w14:textId="77777777" w:rsidR="00D11C13" w:rsidRDefault="00D11C13" w:rsidP="00BD60D9">
            <w:pPr>
              <w:spacing w:after="120" w:line="276" w:lineRule="auto"/>
              <w:rPr>
                <w:b/>
                <w:bCs/>
                <w:i/>
                <w:iCs/>
                <w:color w:val="002060"/>
              </w:rPr>
            </w:pPr>
          </w:p>
          <w:p w14:paraId="6FE7564A" w14:textId="77777777" w:rsidR="00D11C13" w:rsidRDefault="00D11C13" w:rsidP="00BD60D9">
            <w:pPr>
              <w:spacing w:after="120" w:line="276" w:lineRule="auto"/>
              <w:rPr>
                <w:b/>
                <w:bCs/>
                <w:i/>
                <w:iCs/>
                <w:color w:val="002060"/>
              </w:rPr>
            </w:pPr>
          </w:p>
          <w:p w14:paraId="751ADAEC" w14:textId="77777777" w:rsidR="00D11C13" w:rsidRDefault="00D11C13" w:rsidP="00BD60D9">
            <w:pPr>
              <w:spacing w:after="120" w:line="276" w:lineRule="auto"/>
              <w:rPr>
                <w:b/>
                <w:bCs/>
                <w:i/>
                <w:iCs/>
                <w:color w:val="002060"/>
              </w:rPr>
            </w:pPr>
          </w:p>
          <w:p w14:paraId="14D1395A" w14:textId="77777777" w:rsidR="00D11C13" w:rsidRDefault="00D11C13" w:rsidP="00BD60D9">
            <w:pPr>
              <w:spacing w:after="120" w:line="276" w:lineRule="auto"/>
              <w:rPr>
                <w:b/>
                <w:bCs/>
                <w:i/>
                <w:iCs/>
                <w:color w:val="002060"/>
              </w:rPr>
            </w:pPr>
          </w:p>
          <w:p w14:paraId="52C9134D" w14:textId="77777777" w:rsidR="00D11C13" w:rsidRDefault="00D11C13" w:rsidP="00BD60D9">
            <w:pPr>
              <w:spacing w:after="120" w:line="276" w:lineRule="auto"/>
              <w:rPr>
                <w:b/>
                <w:bCs/>
                <w:i/>
                <w:iCs/>
                <w:color w:val="002060"/>
              </w:rPr>
            </w:pPr>
          </w:p>
          <w:p w14:paraId="72679294" w14:textId="77777777" w:rsidR="00D11C13" w:rsidRDefault="00D11C13" w:rsidP="00BD60D9">
            <w:pPr>
              <w:spacing w:after="120" w:line="276" w:lineRule="auto"/>
              <w:rPr>
                <w:b/>
                <w:bCs/>
                <w:i/>
                <w:iCs/>
                <w:color w:val="002060"/>
              </w:rPr>
            </w:pPr>
          </w:p>
        </w:tc>
        <w:tc>
          <w:tcPr>
            <w:tcW w:w="2410" w:type="dxa"/>
          </w:tcPr>
          <w:p w14:paraId="0A6F39B2" w14:textId="77777777" w:rsidR="00D11C13" w:rsidRDefault="00D11C13" w:rsidP="00BD60D9">
            <w:pPr>
              <w:spacing w:after="120" w:line="276" w:lineRule="auto"/>
              <w:rPr>
                <w:i/>
                <w:iCs/>
                <w:color w:val="002060"/>
              </w:rPr>
            </w:pPr>
          </w:p>
        </w:tc>
        <w:tc>
          <w:tcPr>
            <w:tcW w:w="2699" w:type="dxa"/>
          </w:tcPr>
          <w:p w14:paraId="680513F0" w14:textId="77777777" w:rsidR="00D11C13" w:rsidRDefault="00D11C13" w:rsidP="00BD60D9">
            <w:pPr>
              <w:spacing w:after="120" w:line="276" w:lineRule="auto"/>
              <w:rPr>
                <w:i/>
                <w:iCs/>
                <w:color w:val="002060"/>
              </w:rPr>
            </w:pPr>
          </w:p>
        </w:tc>
        <w:tc>
          <w:tcPr>
            <w:tcW w:w="2687" w:type="dxa"/>
          </w:tcPr>
          <w:p w14:paraId="25DAD9D2" w14:textId="77777777" w:rsidR="00D11C13" w:rsidRDefault="00D11C13" w:rsidP="00BD60D9">
            <w:pPr>
              <w:spacing w:after="120" w:line="276" w:lineRule="auto"/>
              <w:rPr>
                <w:i/>
                <w:iCs/>
                <w:color w:val="002060"/>
              </w:rPr>
            </w:pPr>
          </w:p>
        </w:tc>
      </w:tr>
      <w:tr w:rsidR="00D11C13" w14:paraId="5C9A2CEC" w14:textId="77777777" w:rsidTr="007857C1">
        <w:trPr>
          <w:trHeight w:val="300"/>
          <w:jc w:val="center"/>
        </w:trPr>
        <w:tc>
          <w:tcPr>
            <w:tcW w:w="1980" w:type="dxa"/>
          </w:tcPr>
          <w:p w14:paraId="2FF49281" w14:textId="77777777" w:rsidR="00D11C13" w:rsidRDefault="00D11C13" w:rsidP="00BD60D9">
            <w:pPr>
              <w:spacing w:after="120" w:line="276" w:lineRule="auto"/>
              <w:rPr>
                <w:b/>
                <w:bCs/>
                <w:i/>
                <w:iCs/>
                <w:color w:val="002060"/>
              </w:rPr>
            </w:pPr>
          </w:p>
          <w:p w14:paraId="2D31393C" w14:textId="77777777" w:rsidR="00D11C13" w:rsidRDefault="00D11C13" w:rsidP="00BD60D9">
            <w:pPr>
              <w:spacing w:after="120" w:line="276" w:lineRule="auto"/>
              <w:rPr>
                <w:b/>
                <w:bCs/>
                <w:i/>
                <w:iCs/>
                <w:color w:val="002060"/>
              </w:rPr>
            </w:pPr>
          </w:p>
          <w:p w14:paraId="089C87B2" w14:textId="77777777" w:rsidR="00D11C13" w:rsidRDefault="00D11C13" w:rsidP="00BD60D9">
            <w:pPr>
              <w:spacing w:after="120" w:line="276" w:lineRule="auto"/>
              <w:rPr>
                <w:b/>
                <w:bCs/>
                <w:i/>
                <w:iCs/>
                <w:color w:val="002060"/>
              </w:rPr>
            </w:pPr>
          </w:p>
          <w:p w14:paraId="61748373" w14:textId="77777777" w:rsidR="00D11C13" w:rsidRDefault="00D11C13" w:rsidP="00BD60D9">
            <w:pPr>
              <w:spacing w:after="120" w:line="276" w:lineRule="auto"/>
              <w:rPr>
                <w:b/>
                <w:bCs/>
                <w:i/>
                <w:iCs/>
                <w:color w:val="002060"/>
              </w:rPr>
            </w:pPr>
          </w:p>
          <w:p w14:paraId="342B0682" w14:textId="77777777" w:rsidR="00D11C13" w:rsidRDefault="00D11C13" w:rsidP="00BD60D9">
            <w:pPr>
              <w:spacing w:after="120" w:line="276" w:lineRule="auto"/>
              <w:rPr>
                <w:b/>
                <w:bCs/>
                <w:i/>
                <w:iCs/>
                <w:color w:val="002060"/>
              </w:rPr>
            </w:pPr>
          </w:p>
          <w:p w14:paraId="5F66DD55" w14:textId="77777777" w:rsidR="00D11C13" w:rsidRDefault="00D11C13" w:rsidP="00BD60D9">
            <w:pPr>
              <w:spacing w:after="120" w:line="276" w:lineRule="auto"/>
              <w:rPr>
                <w:b/>
                <w:bCs/>
                <w:i/>
                <w:iCs/>
                <w:color w:val="002060"/>
              </w:rPr>
            </w:pPr>
          </w:p>
        </w:tc>
        <w:tc>
          <w:tcPr>
            <w:tcW w:w="2410" w:type="dxa"/>
          </w:tcPr>
          <w:p w14:paraId="0845FE4B" w14:textId="77777777" w:rsidR="00D11C13" w:rsidRDefault="00D11C13" w:rsidP="00BD60D9">
            <w:pPr>
              <w:spacing w:after="120" w:line="276" w:lineRule="auto"/>
              <w:rPr>
                <w:i/>
                <w:iCs/>
                <w:color w:val="002060"/>
              </w:rPr>
            </w:pPr>
          </w:p>
        </w:tc>
        <w:tc>
          <w:tcPr>
            <w:tcW w:w="2699" w:type="dxa"/>
          </w:tcPr>
          <w:p w14:paraId="003932C1" w14:textId="77777777" w:rsidR="00D11C13" w:rsidRDefault="00D11C13" w:rsidP="00BD60D9">
            <w:pPr>
              <w:spacing w:after="120" w:line="276" w:lineRule="auto"/>
              <w:rPr>
                <w:i/>
                <w:iCs/>
                <w:color w:val="002060"/>
              </w:rPr>
            </w:pPr>
          </w:p>
        </w:tc>
        <w:tc>
          <w:tcPr>
            <w:tcW w:w="2687" w:type="dxa"/>
          </w:tcPr>
          <w:p w14:paraId="2D5CCFBC" w14:textId="77777777" w:rsidR="00D11C13" w:rsidRDefault="00D11C13" w:rsidP="00BD60D9">
            <w:pPr>
              <w:spacing w:after="120" w:line="276" w:lineRule="auto"/>
              <w:rPr>
                <w:i/>
                <w:iCs/>
                <w:color w:val="002060"/>
              </w:rPr>
            </w:pPr>
          </w:p>
        </w:tc>
      </w:tr>
    </w:tbl>
    <w:p w14:paraId="6EE8446A" w14:textId="77777777" w:rsidR="00D26BAC" w:rsidRDefault="00D26BAC" w:rsidP="00D26BAC">
      <w:pPr>
        <w:spacing w:after="240" w:line="276" w:lineRule="auto"/>
        <w:rPr>
          <w:sz w:val="6"/>
          <w:szCs w:val="6"/>
        </w:rPr>
      </w:pPr>
    </w:p>
    <w:p w14:paraId="5F959C1A" w14:textId="77777777" w:rsidR="00D26BAC" w:rsidRDefault="00D26BAC" w:rsidP="00D26BAC">
      <w:pPr>
        <w:pStyle w:val="Heading4"/>
        <w:numPr>
          <w:ilvl w:val="0"/>
          <w:numId w:val="41"/>
        </w:numPr>
        <w:spacing w:before="480"/>
        <w:ind w:left="357" w:hanging="357"/>
      </w:pPr>
      <w:r>
        <w:t xml:space="preserve">Identify an area for future enhancement (10 mins) </w:t>
      </w:r>
    </w:p>
    <w:p w14:paraId="2648E7E7" w14:textId="66EA566C" w:rsidR="00032A18" w:rsidRDefault="00D26BAC" w:rsidP="00180698">
      <w:pPr>
        <w:pStyle w:val="ListParagraph"/>
        <w:numPr>
          <w:ilvl w:val="0"/>
          <w:numId w:val="42"/>
        </w:numPr>
        <w:spacing w:before="120" w:after="60" w:line="276" w:lineRule="auto"/>
        <w:contextualSpacing w:val="0"/>
        <w:rPr>
          <w:rFonts w:ascii="Verdana" w:hAnsi="Verdana"/>
        </w:rPr>
      </w:pPr>
      <w:r w:rsidRPr="49631EDF">
        <w:rPr>
          <w:rFonts w:ascii="Verdana" w:hAnsi="Verdana"/>
        </w:rPr>
        <w:t xml:space="preserve">Select one </w:t>
      </w:r>
      <w:r w:rsidR="001B2522">
        <w:rPr>
          <w:rFonts w:ascii="Verdana" w:hAnsi="Verdana"/>
        </w:rPr>
        <w:t xml:space="preserve">priority </w:t>
      </w:r>
      <w:r w:rsidRPr="49631EDF">
        <w:rPr>
          <w:rFonts w:ascii="Verdana" w:hAnsi="Verdana"/>
        </w:rPr>
        <w:t>area of your practice that you’d like to enhance using a ‘students as partners’ approach</w:t>
      </w:r>
      <w:r w:rsidR="00032A18">
        <w:rPr>
          <w:rFonts w:ascii="Verdana" w:hAnsi="Verdana"/>
        </w:rPr>
        <w:t>.</w:t>
      </w:r>
    </w:p>
    <w:p w14:paraId="09928C8E" w14:textId="574AC88D" w:rsidR="00D26BAC" w:rsidRDefault="00032A18" w:rsidP="00180698">
      <w:pPr>
        <w:pStyle w:val="ListParagraph"/>
        <w:numPr>
          <w:ilvl w:val="0"/>
          <w:numId w:val="42"/>
        </w:numPr>
        <w:spacing w:before="120" w:after="60" w:line="276" w:lineRule="auto"/>
        <w:contextualSpacing w:val="0"/>
        <w:rPr>
          <w:rFonts w:ascii="Verdana" w:hAnsi="Verdana"/>
        </w:rPr>
      </w:pPr>
      <w:r>
        <w:rPr>
          <w:rFonts w:ascii="Verdana" w:hAnsi="Verdana"/>
        </w:rPr>
        <w:t>C</w:t>
      </w:r>
      <w:r w:rsidR="00D26BAC" w:rsidRPr="49631EDF">
        <w:rPr>
          <w:rFonts w:ascii="Verdana" w:hAnsi="Verdana"/>
        </w:rPr>
        <w:t xml:space="preserve">onsider </w:t>
      </w:r>
      <w:r w:rsidR="00D26BAC" w:rsidRPr="49631EDF">
        <w:rPr>
          <w:rFonts w:ascii="Verdana" w:hAnsi="Verdana"/>
          <w:b/>
          <w:bCs/>
        </w:rPr>
        <w:t>why</w:t>
      </w:r>
      <w:r w:rsidR="00D26BAC" w:rsidRPr="49631EDF">
        <w:rPr>
          <w:rFonts w:ascii="Verdana" w:hAnsi="Verdana"/>
        </w:rPr>
        <w:t xml:space="preserve"> you’ve chosen this</w:t>
      </w:r>
      <w:r>
        <w:rPr>
          <w:rFonts w:ascii="Verdana" w:hAnsi="Verdana"/>
        </w:rPr>
        <w:t xml:space="preserve"> (e.g. what evidence or data is available to you?)</w:t>
      </w:r>
      <w:r w:rsidR="00D26BAC" w:rsidRPr="49631EDF">
        <w:rPr>
          <w:rFonts w:ascii="Verdana" w:hAnsi="Verdana"/>
        </w:rPr>
        <w:t>.</w:t>
      </w:r>
    </w:p>
    <w:p w14:paraId="00AB193F" w14:textId="77777777" w:rsidR="0014567C" w:rsidRDefault="0014567C" w:rsidP="0014567C">
      <w:pPr>
        <w:pStyle w:val="ListParagraph"/>
        <w:spacing w:before="120" w:after="120" w:line="276" w:lineRule="auto"/>
        <w:contextualSpacing w:val="0"/>
        <w:rPr>
          <w:rFonts w:ascii="Verdana" w:hAnsi="Verdana"/>
          <w:i/>
          <w:iCs/>
        </w:rPr>
      </w:pPr>
      <w:r>
        <w:rPr>
          <w:rFonts w:ascii="Verdana" w:hAnsi="Verdana"/>
          <w:i/>
          <w:iCs/>
          <w:u w:val="single"/>
        </w:rPr>
        <w:t>Your n</w:t>
      </w:r>
      <w:r w:rsidRPr="000B260D">
        <w:rPr>
          <w:rFonts w:ascii="Verdana" w:hAnsi="Verdana"/>
          <w:i/>
          <w:iCs/>
          <w:u w:val="single"/>
        </w:rPr>
        <w:t>otes</w:t>
      </w:r>
      <w:r w:rsidRPr="000B260D">
        <w:rPr>
          <w:rFonts w:ascii="Verdana" w:hAnsi="Verdana"/>
          <w:i/>
          <w:iCs/>
        </w:rPr>
        <w:t xml:space="preserve">: </w:t>
      </w:r>
    </w:p>
    <w:p w14:paraId="0B6802EE" w14:textId="77777777" w:rsidR="00883D91" w:rsidRDefault="00883D91" w:rsidP="00D26BAC">
      <w:pPr>
        <w:pStyle w:val="ListParagraph"/>
        <w:spacing w:before="120" w:after="240" w:line="276" w:lineRule="auto"/>
        <w:ind w:left="714" w:hanging="357"/>
        <w:rPr>
          <w:rFonts w:ascii="Verdana" w:hAnsi="Verdana"/>
        </w:rPr>
      </w:pPr>
    </w:p>
    <w:p w14:paraId="4CE195D5" w14:textId="77777777" w:rsidR="00D26BAC" w:rsidRDefault="00D26BAC" w:rsidP="00D26BAC">
      <w:pPr>
        <w:pStyle w:val="ListParagraph"/>
        <w:spacing w:before="120" w:after="240" w:line="276" w:lineRule="auto"/>
        <w:ind w:left="714" w:hanging="357"/>
        <w:rPr>
          <w:rFonts w:ascii="Verdana" w:hAnsi="Verdana"/>
        </w:rPr>
      </w:pPr>
    </w:p>
    <w:p w14:paraId="3E9DCC21" w14:textId="77777777" w:rsidR="00D26BAC" w:rsidRDefault="00D26BAC" w:rsidP="00D26BAC">
      <w:pPr>
        <w:pStyle w:val="Heading4"/>
        <w:numPr>
          <w:ilvl w:val="0"/>
          <w:numId w:val="41"/>
        </w:numPr>
        <w:spacing w:before="480"/>
        <w:ind w:left="357" w:hanging="357"/>
      </w:pPr>
      <w:r>
        <w:lastRenderedPageBreak/>
        <w:t>Make initial plans for an enhancement activity using the SLE model (10 mins)</w:t>
      </w:r>
    </w:p>
    <w:p w14:paraId="104978EE" w14:textId="09B37A6F" w:rsidR="00883D91" w:rsidRDefault="00FE64BE" w:rsidP="00FE64BE">
      <w:pPr>
        <w:pStyle w:val="ListParagraph"/>
        <w:numPr>
          <w:ilvl w:val="0"/>
          <w:numId w:val="42"/>
        </w:numPr>
        <w:spacing w:before="120" w:after="60" w:line="276" w:lineRule="auto"/>
        <w:contextualSpacing w:val="0"/>
        <w:rPr>
          <w:rFonts w:ascii="Verdana" w:hAnsi="Verdana"/>
        </w:rPr>
      </w:pPr>
      <w:r w:rsidRPr="000D5064">
        <w:rPr>
          <w:rFonts w:ascii="Verdana" w:hAnsi="Verdana"/>
        </w:rPr>
        <w:t xml:space="preserve">Scan the </w:t>
      </w:r>
      <w:hyperlink r:id="rId18">
        <w:r w:rsidRPr="000D5064">
          <w:rPr>
            <w:rStyle w:val="Hyperlink"/>
            <w:rFonts w:ascii="Verdana" w:hAnsi="Verdana"/>
          </w:rPr>
          <w:t>Student Learning Experience (SLE) model</w:t>
        </w:r>
      </w:hyperlink>
      <w:r w:rsidRPr="000D5064">
        <w:rPr>
          <w:rFonts w:ascii="Verdana" w:hAnsi="Verdana"/>
        </w:rPr>
        <w:t>, paying attention to the SLE model on page 2, and SLE building blocks on page 5.</w:t>
      </w:r>
      <w:r w:rsidR="000D5064" w:rsidRPr="000D5064">
        <w:rPr>
          <w:rFonts w:ascii="Verdana" w:hAnsi="Verdana"/>
        </w:rPr>
        <w:t xml:space="preserve"> </w:t>
      </w:r>
      <w:r w:rsidRPr="000D5064">
        <w:rPr>
          <w:rFonts w:ascii="Verdana" w:hAnsi="Verdana"/>
        </w:rPr>
        <w:t xml:space="preserve">Identify the building block that relates </w:t>
      </w:r>
      <w:r w:rsidR="00727821">
        <w:rPr>
          <w:rFonts w:ascii="Verdana" w:hAnsi="Verdana"/>
        </w:rPr>
        <w:t xml:space="preserve">most closely </w:t>
      </w:r>
      <w:r w:rsidRPr="000D5064">
        <w:rPr>
          <w:rFonts w:ascii="Verdana" w:hAnsi="Verdana"/>
        </w:rPr>
        <w:t>to your chosen area for enhancement</w:t>
      </w:r>
      <w:r w:rsidR="00883D91" w:rsidRPr="000D5064">
        <w:rPr>
          <w:rFonts w:ascii="Verdana" w:hAnsi="Verdana"/>
        </w:rPr>
        <w:t xml:space="preserve">. </w:t>
      </w:r>
    </w:p>
    <w:p w14:paraId="13EE1503" w14:textId="77777777" w:rsidR="00A8408C" w:rsidRDefault="00A8408C" w:rsidP="00A8408C">
      <w:pPr>
        <w:pStyle w:val="ListParagraph"/>
        <w:spacing w:before="120" w:after="120" w:line="276" w:lineRule="auto"/>
        <w:contextualSpacing w:val="0"/>
        <w:rPr>
          <w:rFonts w:ascii="Verdana" w:hAnsi="Verdana"/>
          <w:i/>
          <w:iCs/>
        </w:rPr>
      </w:pPr>
      <w:r>
        <w:rPr>
          <w:rFonts w:ascii="Verdana" w:hAnsi="Verdana"/>
          <w:i/>
          <w:iCs/>
          <w:u w:val="single"/>
        </w:rPr>
        <w:t>Your n</w:t>
      </w:r>
      <w:r w:rsidRPr="000B260D">
        <w:rPr>
          <w:rFonts w:ascii="Verdana" w:hAnsi="Verdana"/>
          <w:i/>
          <w:iCs/>
          <w:u w:val="single"/>
        </w:rPr>
        <w:t>otes</w:t>
      </w:r>
      <w:r w:rsidRPr="000B260D">
        <w:rPr>
          <w:rFonts w:ascii="Verdana" w:hAnsi="Verdana"/>
          <w:i/>
          <w:iCs/>
        </w:rPr>
        <w:t xml:space="preserve">: </w:t>
      </w:r>
    </w:p>
    <w:p w14:paraId="191BE1B6" w14:textId="77777777" w:rsidR="0093470C" w:rsidRDefault="0093470C" w:rsidP="00A8408C">
      <w:pPr>
        <w:pStyle w:val="ListParagraph"/>
        <w:spacing w:before="120" w:after="120" w:line="276" w:lineRule="auto"/>
        <w:contextualSpacing w:val="0"/>
        <w:rPr>
          <w:rFonts w:ascii="Verdana" w:hAnsi="Verdana"/>
          <w:i/>
          <w:iCs/>
        </w:rPr>
      </w:pPr>
    </w:p>
    <w:p w14:paraId="42030E2A" w14:textId="77777777" w:rsidR="00600191" w:rsidRDefault="00600191" w:rsidP="00A8408C">
      <w:pPr>
        <w:pStyle w:val="ListParagraph"/>
        <w:spacing w:before="120" w:after="120" w:line="276" w:lineRule="auto"/>
        <w:contextualSpacing w:val="0"/>
        <w:rPr>
          <w:rFonts w:ascii="Verdana" w:hAnsi="Verdana"/>
          <w:i/>
          <w:iCs/>
        </w:rPr>
      </w:pPr>
    </w:p>
    <w:p w14:paraId="0334A0DF" w14:textId="77777777" w:rsidR="00600191" w:rsidRDefault="00600191" w:rsidP="00A8408C">
      <w:pPr>
        <w:pStyle w:val="ListParagraph"/>
        <w:spacing w:before="120" w:after="120" w:line="276" w:lineRule="auto"/>
        <w:contextualSpacing w:val="0"/>
        <w:rPr>
          <w:rFonts w:ascii="Verdana" w:hAnsi="Verdana"/>
          <w:i/>
          <w:iCs/>
        </w:rPr>
      </w:pPr>
    </w:p>
    <w:p w14:paraId="106D229B" w14:textId="77777777" w:rsidR="00600191" w:rsidRDefault="00600191" w:rsidP="00A8408C">
      <w:pPr>
        <w:pStyle w:val="ListParagraph"/>
        <w:spacing w:before="120" w:after="120" w:line="276" w:lineRule="auto"/>
        <w:contextualSpacing w:val="0"/>
        <w:rPr>
          <w:rFonts w:ascii="Verdana" w:hAnsi="Verdana"/>
          <w:i/>
          <w:iCs/>
        </w:rPr>
      </w:pPr>
    </w:p>
    <w:p w14:paraId="46ACEE1F" w14:textId="4B0EC286" w:rsidR="00D26BAC" w:rsidRDefault="00D26BAC" w:rsidP="00FE64BE">
      <w:pPr>
        <w:pStyle w:val="ListParagraph"/>
        <w:numPr>
          <w:ilvl w:val="0"/>
          <w:numId w:val="42"/>
        </w:numPr>
        <w:spacing w:before="120" w:after="60" w:line="276" w:lineRule="auto"/>
        <w:contextualSpacing w:val="0"/>
        <w:rPr>
          <w:rFonts w:ascii="Verdana" w:hAnsi="Verdana"/>
        </w:rPr>
      </w:pPr>
      <w:r w:rsidRPr="49631EDF">
        <w:rPr>
          <w:rFonts w:ascii="Verdana" w:hAnsi="Verdana"/>
        </w:rPr>
        <w:t>Select questions from the relevant building block that will help you to explore and enhance this area of practice further.</w:t>
      </w:r>
    </w:p>
    <w:p w14:paraId="0F8B5171" w14:textId="77777777" w:rsidR="00D11C13" w:rsidRDefault="00D11C13" w:rsidP="00D11C13">
      <w:pPr>
        <w:pStyle w:val="ListParagraph"/>
        <w:spacing w:before="120" w:after="120" w:line="276" w:lineRule="auto"/>
        <w:contextualSpacing w:val="0"/>
        <w:rPr>
          <w:rFonts w:ascii="Verdana" w:hAnsi="Verdana"/>
          <w:i/>
          <w:iCs/>
        </w:rPr>
      </w:pPr>
      <w:r>
        <w:rPr>
          <w:rFonts w:ascii="Verdana" w:hAnsi="Verdana"/>
          <w:i/>
          <w:iCs/>
          <w:u w:val="single"/>
        </w:rPr>
        <w:t>Your n</w:t>
      </w:r>
      <w:r w:rsidRPr="000B260D">
        <w:rPr>
          <w:rFonts w:ascii="Verdana" w:hAnsi="Verdana"/>
          <w:i/>
          <w:iCs/>
          <w:u w:val="single"/>
        </w:rPr>
        <w:t>otes</w:t>
      </w:r>
      <w:r w:rsidRPr="000B260D">
        <w:rPr>
          <w:rFonts w:ascii="Verdana" w:hAnsi="Verdana"/>
          <w:i/>
          <w:iCs/>
        </w:rPr>
        <w:t xml:space="preserve">: </w:t>
      </w:r>
    </w:p>
    <w:p w14:paraId="5CC869AF" w14:textId="77777777" w:rsidR="00D11C13" w:rsidRDefault="00D11C13" w:rsidP="00D11C13">
      <w:pPr>
        <w:pStyle w:val="ListParagraph"/>
        <w:spacing w:before="120" w:after="60" w:line="276" w:lineRule="auto"/>
        <w:contextualSpacing w:val="0"/>
        <w:rPr>
          <w:rFonts w:ascii="Verdana" w:hAnsi="Verdana"/>
        </w:rPr>
      </w:pPr>
    </w:p>
    <w:p w14:paraId="24EFFC02" w14:textId="77777777" w:rsidR="00600191" w:rsidRDefault="00600191" w:rsidP="00D11C13">
      <w:pPr>
        <w:pStyle w:val="ListParagraph"/>
        <w:spacing w:before="120" w:after="60" w:line="276" w:lineRule="auto"/>
        <w:contextualSpacing w:val="0"/>
        <w:rPr>
          <w:rFonts w:ascii="Verdana" w:hAnsi="Verdana"/>
        </w:rPr>
      </w:pPr>
    </w:p>
    <w:p w14:paraId="12206C35" w14:textId="77777777" w:rsidR="00600191" w:rsidRDefault="00600191" w:rsidP="00D11C13">
      <w:pPr>
        <w:pStyle w:val="ListParagraph"/>
        <w:spacing w:before="120" w:after="60" w:line="276" w:lineRule="auto"/>
        <w:contextualSpacing w:val="0"/>
        <w:rPr>
          <w:rFonts w:ascii="Verdana" w:hAnsi="Verdana"/>
        </w:rPr>
      </w:pPr>
    </w:p>
    <w:p w14:paraId="543FF238" w14:textId="77777777" w:rsidR="00600191" w:rsidRDefault="00600191" w:rsidP="00D11C13">
      <w:pPr>
        <w:pStyle w:val="ListParagraph"/>
        <w:spacing w:before="120" w:after="60" w:line="276" w:lineRule="auto"/>
        <w:contextualSpacing w:val="0"/>
        <w:rPr>
          <w:rFonts w:ascii="Verdana" w:hAnsi="Verdana"/>
        </w:rPr>
      </w:pPr>
    </w:p>
    <w:p w14:paraId="0EB2B94F" w14:textId="0642EDE6" w:rsidR="00180698" w:rsidRDefault="00D26BAC" w:rsidP="005F4E2F">
      <w:pPr>
        <w:pStyle w:val="ListParagraph"/>
        <w:numPr>
          <w:ilvl w:val="0"/>
          <w:numId w:val="42"/>
        </w:numPr>
        <w:spacing w:line="276" w:lineRule="auto"/>
        <w:ind w:left="714" w:hanging="357"/>
        <w:contextualSpacing w:val="0"/>
        <w:rPr>
          <w:rFonts w:ascii="Verdana" w:hAnsi="Verdana"/>
        </w:rPr>
      </w:pPr>
      <w:r w:rsidRPr="00180698">
        <w:rPr>
          <w:rFonts w:ascii="Verdana" w:hAnsi="Verdana"/>
        </w:rPr>
        <w:t xml:space="preserve">Draft </w:t>
      </w:r>
      <w:r w:rsidR="00B211FD">
        <w:rPr>
          <w:rFonts w:ascii="Verdana" w:hAnsi="Verdana"/>
        </w:rPr>
        <w:t xml:space="preserve">initial </w:t>
      </w:r>
      <w:r w:rsidRPr="00180698">
        <w:rPr>
          <w:rFonts w:ascii="Verdana" w:hAnsi="Verdana"/>
        </w:rPr>
        <w:t>plans for undertaking this enhancement activity.</w:t>
      </w:r>
    </w:p>
    <w:p w14:paraId="4504D525" w14:textId="2994B37A" w:rsidR="00D26BAC" w:rsidRPr="00180698" w:rsidRDefault="00D26BAC" w:rsidP="005F4E2F">
      <w:pPr>
        <w:pStyle w:val="ListParagraph"/>
        <w:spacing w:line="276" w:lineRule="auto"/>
        <w:contextualSpacing w:val="0"/>
        <w:rPr>
          <w:rFonts w:ascii="Verdana" w:hAnsi="Verdana"/>
        </w:rPr>
      </w:pPr>
      <w:r w:rsidRPr="00180698">
        <w:rPr>
          <w:rFonts w:ascii="Verdana" w:hAnsi="Verdana"/>
        </w:rPr>
        <w:t xml:space="preserve">(Some relevant prompt questions might include: </w:t>
      </w:r>
      <w:r w:rsidR="00B211FD">
        <w:rPr>
          <w:rFonts w:ascii="Verdana" w:hAnsi="Verdana"/>
        </w:rPr>
        <w:t>W</w:t>
      </w:r>
      <w:r w:rsidRPr="00180698">
        <w:rPr>
          <w:rFonts w:ascii="Verdana" w:hAnsi="Verdana"/>
        </w:rPr>
        <w:t xml:space="preserve">hen, </w:t>
      </w:r>
      <w:r w:rsidR="00BA2FEC">
        <w:rPr>
          <w:rFonts w:ascii="Verdana" w:hAnsi="Verdana"/>
        </w:rPr>
        <w:t>W</w:t>
      </w:r>
      <w:r w:rsidRPr="00180698">
        <w:rPr>
          <w:rFonts w:ascii="Verdana" w:hAnsi="Verdana"/>
        </w:rPr>
        <w:t xml:space="preserve">here, </w:t>
      </w:r>
      <w:r w:rsidR="00BA2FEC">
        <w:rPr>
          <w:rFonts w:ascii="Verdana" w:hAnsi="Verdana"/>
        </w:rPr>
        <w:t>W</w:t>
      </w:r>
      <w:r w:rsidRPr="00180698">
        <w:rPr>
          <w:rFonts w:ascii="Verdana" w:hAnsi="Verdana"/>
        </w:rPr>
        <w:t xml:space="preserve">ho, </w:t>
      </w:r>
      <w:r w:rsidR="00BA2FEC">
        <w:rPr>
          <w:rFonts w:ascii="Verdana" w:hAnsi="Verdana"/>
        </w:rPr>
        <w:t>H</w:t>
      </w:r>
      <w:r w:rsidRPr="00180698">
        <w:rPr>
          <w:rFonts w:ascii="Verdana" w:hAnsi="Verdana"/>
        </w:rPr>
        <w:t>ow?).</w:t>
      </w:r>
    </w:p>
    <w:p w14:paraId="1FCA80BB" w14:textId="77777777" w:rsidR="003E724C" w:rsidRDefault="003E724C" w:rsidP="003E724C">
      <w:pPr>
        <w:pStyle w:val="ListParagraph"/>
        <w:spacing w:before="120" w:after="120" w:line="276" w:lineRule="auto"/>
        <w:contextualSpacing w:val="0"/>
        <w:rPr>
          <w:rFonts w:ascii="Verdana" w:hAnsi="Verdana"/>
          <w:i/>
          <w:iCs/>
        </w:rPr>
      </w:pPr>
      <w:r>
        <w:rPr>
          <w:rFonts w:ascii="Verdana" w:hAnsi="Verdana"/>
          <w:i/>
          <w:iCs/>
          <w:u w:val="single"/>
        </w:rPr>
        <w:t>Your n</w:t>
      </w:r>
      <w:r w:rsidRPr="000B260D">
        <w:rPr>
          <w:rFonts w:ascii="Verdana" w:hAnsi="Verdana"/>
          <w:i/>
          <w:iCs/>
          <w:u w:val="single"/>
        </w:rPr>
        <w:t>otes</w:t>
      </w:r>
      <w:r w:rsidRPr="000B260D">
        <w:rPr>
          <w:rFonts w:ascii="Verdana" w:hAnsi="Verdana"/>
          <w:i/>
          <w:iCs/>
        </w:rPr>
        <w:t xml:space="preserve">: </w:t>
      </w:r>
    </w:p>
    <w:p w14:paraId="5116A185" w14:textId="77777777" w:rsidR="00600191" w:rsidRDefault="00600191" w:rsidP="003E724C">
      <w:pPr>
        <w:pStyle w:val="ListParagraph"/>
        <w:spacing w:before="120" w:after="120" w:line="276" w:lineRule="auto"/>
        <w:contextualSpacing w:val="0"/>
        <w:rPr>
          <w:rFonts w:ascii="Verdana" w:hAnsi="Verdana"/>
          <w:i/>
          <w:iCs/>
        </w:rPr>
      </w:pPr>
    </w:p>
    <w:p w14:paraId="50B4B391" w14:textId="77777777" w:rsidR="00600191" w:rsidRDefault="00600191" w:rsidP="003E724C">
      <w:pPr>
        <w:pStyle w:val="ListParagraph"/>
        <w:spacing w:before="120" w:after="120" w:line="276" w:lineRule="auto"/>
        <w:contextualSpacing w:val="0"/>
        <w:rPr>
          <w:rFonts w:ascii="Verdana" w:hAnsi="Verdana"/>
          <w:i/>
          <w:iCs/>
        </w:rPr>
      </w:pPr>
    </w:p>
    <w:p w14:paraId="6D145896" w14:textId="77777777" w:rsidR="00600191" w:rsidRDefault="00600191" w:rsidP="003E724C">
      <w:pPr>
        <w:pStyle w:val="ListParagraph"/>
        <w:spacing w:before="120" w:after="120" w:line="276" w:lineRule="auto"/>
        <w:contextualSpacing w:val="0"/>
        <w:rPr>
          <w:rFonts w:ascii="Verdana" w:hAnsi="Verdana"/>
          <w:i/>
          <w:iCs/>
        </w:rPr>
      </w:pPr>
    </w:p>
    <w:p w14:paraId="0B2F3E66" w14:textId="77777777" w:rsidR="00600191" w:rsidRDefault="00600191" w:rsidP="003E724C">
      <w:pPr>
        <w:pStyle w:val="ListParagraph"/>
        <w:spacing w:before="120" w:after="120" w:line="276" w:lineRule="auto"/>
        <w:contextualSpacing w:val="0"/>
        <w:rPr>
          <w:rFonts w:ascii="Verdana" w:hAnsi="Verdana"/>
          <w:i/>
          <w:iCs/>
        </w:rPr>
      </w:pPr>
    </w:p>
    <w:p w14:paraId="090CB080" w14:textId="77777777" w:rsidR="00600191" w:rsidRDefault="00600191" w:rsidP="003E724C">
      <w:pPr>
        <w:pStyle w:val="ListParagraph"/>
        <w:spacing w:before="120" w:after="120" w:line="276" w:lineRule="auto"/>
        <w:contextualSpacing w:val="0"/>
        <w:rPr>
          <w:rFonts w:ascii="Verdana" w:hAnsi="Verdana"/>
          <w:i/>
          <w:iCs/>
        </w:rPr>
      </w:pPr>
    </w:p>
    <w:p w14:paraId="7B804511" w14:textId="77777777" w:rsidR="00600191" w:rsidRDefault="00600191" w:rsidP="003E724C">
      <w:pPr>
        <w:pStyle w:val="ListParagraph"/>
        <w:spacing w:before="120" w:after="120" w:line="276" w:lineRule="auto"/>
        <w:contextualSpacing w:val="0"/>
        <w:rPr>
          <w:rFonts w:ascii="Verdana" w:hAnsi="Verdana"/>
          <w:i/>
          <w:iCs/>
        </w:rPr>
      </w:pPr>
    </w:p>
    <w:p w14:paraId="0640F38A" w14:textId="77777777" w:rsidR="00CA2D6C" w:rsidRDefault="00CA2D6C" w:rsidP="003E724C">
      <w:pPr>
        <w:pStyle w:val="ListParagraph"/>
        <w:spacing w:before="120" w:after="120" w:line="276" w:lineRule="auto"/>
        <w:contextualSpacing w:val="0"/>
        <w:rPr>
          <w:rFonts w:ascii="Verdana" w:hAnsi="Verdana"/>
          <w:i/>
          <w:iCs/>
        </w:rPr>
      </w:pPr>
    </w:p>
    <w:p w14:paraId="14A2D3C0" w14:textId="77777777" w:rsidR="00CA2D6C" w:rsidRDefault="00CA2D6C" w:rsidP="003E724C">
      <w:pPr>
        <w:pStyle w:val="ListParagraph"/>
        <w:spacing w:before="120" w:after="120" w:line="276" w:lineRule="auto"/>
        <w:contextualSpacing w:val="0"/>
        <w:rPr>
          <w:rFonts w:ascii="Verdana" w:hAnsi="Verdana"/>
          <w:i/>
          <w:iCs/>
        </w:rPr>
      </w:pPr>
    </w:p>
    <w:p w14:paraId="7AA960FC" w14:textId="77777777" w:rsidR="00CA2D6C" w:rsidRDefault="00CA2D6C" w:rsidP="003E724C">
      <w:pPr>
        <w:pStyle w:val="ListParagraph"/>
        <w:spacing w:before="120" w:after="120" w:line="276" w:lineRule="auto"/>
        <w:contextualSpacing w:val="0"/>
        <w:rPr>
          <w:rFonts w:ascii="Verdana" w:hAnsi="Verdana"/>
          <w:i/>
          <w:iCs/>
        </w:rPr>
      </w:pPr>
    </w:p>
    <w:p w14:paraId="606D6F3C" w14:textId="77777777" w:rsidR="00600191" w:rsidRDefault="00600191" w:rsidP="003E724C">
      <w:pPr>
        <w:pStyle w:val="ListParagraph"/>
        <w:spacing w:before="120" w:after="120" w:line="276" w:lineRule="auto"/>
        <w:contextualSpacing w:val="0"/>
        <w:rPr>
          <w:rFonts w:ascii="Verdana" w:hAnsi="Verdana"/>
          <w:i/>
          <w:iCs/>
        </w:rPr>
      </w:pPr>
    </w:p>
    <w:p w14:paraId="656910ED" w14:textId="77777777" w:rsidR="00D27E4E" w:rsidRDefault="00D27E4E" w:rsidP="00D27E4E">
      <w:pPr>
        <w:pStyle w:val="Heading4"/>
      </w:pPr>
      <w:r w:rsidRPr="00512F0B">
        <w:rPr>
          <w:noProof/>
          <w:color w:val="auto"/>
        </w:rPr>
        <mc:AlternateContent>
          <mc:Choice Requires="wps">
            <w:drawing>
              <wp:anchor distT="0" distB="0" distL="114300" distR="114300" simplePos="0" relativeHeight="251658244" behindDoc="0" locked="0" layoutInCell="1" allowOverlap="1" wp14:anchorId="1E953952" wp14:editId="5DC4C838">
                <wp:simplePos x="0" y="0"/>
                <wp:positionH relativeFrom="column">
                  <wp:posOffset>0</wp:posOffset>
                </wp:positionH>
                <wp:positionV relativeFrom="paragraph">
                  <wp:posOffset>0</wp:posOffset>
                </wp:positionV>
                <wp:extent cx="6313336" cy="0"/>
                <wp:effectExtent l="0" t="0" r="0" b="0"/>
                <wp:wrapNone/>
                <wp:docPr id="537156379"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6029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1668B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r w:rsidRPr="00C37330">
        <w:t>Follow Up Activity:</w:t>
      </w:r>
    </w:p>
    <w:p w14:paraId="0ABB3C54" w14:textId="77777777" w:rsidR="00D27E4E" w:rsidRPr="00516507" w:rsidRDefault="00D27E4E" w:rsidP="00D27E4E">
      <w:pPr>
        <w:pStyle w:val="ListParagraph"/>
        <w:numPr>
          <w:ilvl w:val="0"/>
          <w:numId w:val="42"/>
        </w:numPr>
        <w:spacing w:after="120"/>
        <w:ind w:left="714" w:hanging="357"/>
        <w:contextualSpacing w:val="0"/>
        <w:rPr>
          <w:rFonts w:ascii="Verdana" w:hAnsi="Verdana"/>
        </w:rPr>
      </w:pPr>
      <w:r w:rsidRPr="00516507">
        <w:rPr>
          <w:rFonts w:ascii="Verdana" w:hAnsi="Verdana"/>
        </w:rPr>
        <w:t>Discuss and reflect on the findings from your enhancement plan.</w:t>
      </w:r>
    </w:p>
    <w:p w14:paraId="4C060907" w14:textId="77777777" w:rsidR="00D27E4E" w:rsidRPr="00516507" w:rsidRDefault="00D27E4E" w:rsidP="00D27E4E">
      <w:pPr>
        <w:pStyle w:val="ListParagraph"/>
        <w:numPr>
          <w:ilvl w:val="0"/>
          <w:numId w:val="42"/>
        </w:numPr>
        <w:spacing w:after="120"/>
        <w:ind w:left="714" w:hanging="357"/>
        <w:contextualSpacing w:val="0"/>
        <w:rPr>
          <w:rFonts w:ascii="Verdana" w:hAnsi="Verdana"/>
        </w:rPr>
      </w:pPr>
      <w:r w:rsidRPr="00516507">
        <w:rPr>
          <w:rFonts w:ascii="Verdana" w:hAnsi="Verdana"/>
        </w:rPr>
        <w:t>Consider the following questions, ‘So What?’ and ‘What next?’</w:t>
      </w:r>
    </w:p>
    <w:p w14:paraId="5DAFF36F" w14:textId="77777777" w:rsidR="00D26BAC" w:rsidRPr="00CA2D6C" w:rsidRDefault="00D26BAC">
      <w:pPr>
        <w:spacing w:after="160" w:line="259" w:lineRule="auto"/>
        <w:rPr>
          <w:rFonts w:eastAsia="Verdana" w:cs="Verdana"/>
          <w:b/>
          <w:kern w:val="2"/>
          <w:sz w:val="24"/>
          <w:szCs w:val="28"/>
          <w14:ligatures w14:val="standardContextual"/>
        </w:rPr>
      </w:pPr>
      <w:r>
        <w:rPr>
          <w:rFonts w:eastAsia="Verdana" w:cs="Verdana"/>
          <w:color w:val="ED7D31" w:themeColor="accent2"/>
        </w:rPr>
        <w:br w:type="page"/>
      </w:r>
    </w:p>
    <w:p w14:paraId="7D7217CC" w14:textId="0924A3E3" w:rsidR="00D26BAC" w:rsidRPr="0029316B" w:rsidRDefault="00D26BAC" w:rsidP="00D26BAC">
      <w:pPr>
        <w:pStyle w:val="Heading3"/>
        <w:rPr>
          <w:rFonts w:eastAsia="Verdana" w:cs="Verdana"/>
          <w:color w:val="7030A0"/>
        </w:rPr>
      </w:pPr>
      <w:r w:rsidRPr="0029316B">
        <w:rPr>
          <w:rFonts w:eastAsia="Verdana" w:cs="Verdana"/>
          <w:color w:val="7030A0"/>
        </w:rPr>
        <w:lastRenderedPageBreak/>
        <w:t>Worked example</w:t>
      </w:r>
    </w:p>
    <w:p w14:paraId="1D07E5D2" w14:textId="77777777" w:rsidR="00D26BAC" w:rsidRPr="008A463D" w:rsidRDefault="00D26BAC" w:rsidP="00D26BAC">
      <w:pPr>
        <w:pStyle w:val="Heading4"/>
        <w:numPr>
          <w:ilvl w:val="0"/>
          <w:numId w:val="1"/>
        </w:numPr>
        <w:spacing w:before="120"/>
        <w:rPr>
          <w:color w:val="auto"/>
        </w:rPr>
      </w:pPr>
      <w:r w:rsidRPr="008A463D">
        <w:rPr>
          <w:color w:val="auto"/>
        </w:rPr>
        <w:t xml:space="preserve">Reflect on your current practice (10 mins) </w:t>
      </w:r>
    </w:p>
    <w:p w14:paraId="530874BE" w14:textId="77777777" w:rsidR="00D26BAC" w:rsidRDefault="00D26BAC" w:rsidP="00D26BAC">
      <w:pPr>
        <w:pStyle w:val="ListParagraph"/>
        <w:numPr>
          <w:ilvl w:val="0"/>
          <w:numId w:val="43"/>
        </w:numPr>
        <w:spacing w:after="120" w:line="276" w:lineRule="auto"/>
        <w:ind w:left="714" w:hanging="357"/>
        <w:rPr>
          <w:rFonts w:ascii="Verdana" w:hAnsi="Verdana"/>
        </w:rPr>
      </w:pPr>
      <w:r w:rsidRPr="49631EDF">
        <w:rPr>
          <w:rFonts w:ascii="Verdana" w:hAnsi="Verdana"/>
        </w:rPr>
        <w:t>List concrete examples of how you work in partnership with students at the moment.</w:t>
      </w:r>
    </w:p>
    <w:tbl>
      <w:tblPr>
        <w:tblStyle w:val="TableGrid"/>
        <w:tblW w:w="0" w:type="auto"/>
        <w:jc w:val="center"/>
        <w:tblLook w:val="04A0" w:firstRow="1" w:lastRow="0" w:firstColumn="1" w:lastColumn="0" w:noHBand="0" w:noVBand="1"/>
      </w:tblPr>
      <w:tblGrid>
        <w:gridCol w:w="1980"/>
        <w:gridCol w:w="2410"/>
        <w:gridCol w:w="2699"/>
        <w:gridCol w:w="2545"/>
      </w:tblGrid>
      <w:tr w:rsidR="00D26BAC" w14:paraId="4EC788F6" w14:textId="77777777" w:rsidTr="007857C1">
        <w:trPr>
          <w:trHeight w:val="300"/>
          <w:jc w:val="center"/>
        </w:trPr>
        <w:tc>
          <w:tcPr>
            <w:tcW w:w="1980" w:type="dxa"/>
          </w:tcPr>
          <w:p w14:paraId="0673737F" w14:textId="77777777" w:rsidR="00D26BAC" w:rsidRDefault="00D26BAC" w:rsidP="00BD60D9">
            <w:pPr>
              <w:spacing w:after="120" w:line="276" w:lineRule="auto"/>
              <w:rPr>
                <w:b/>
                <w:bCs/>
              </w:rPr>
            </w:pPr>
            <w:r w:rsidRPr="49631EDF">
              <w:rPr>
                <w:b/>
                <w:bCs/>
              </w:rPr>
              <w:t>Example</w:t>
            </w:r>
          </w:p>
        </w:tc>
        <w:tc>
          <w:tcPr>
            <w:tcW w:w="2410" w:type="dxa"/>
          </w:tcPr>
          <w:p w14:paraId="162273C8" w14:textId="77777777" w:rsidR="00D26BAC" w:rsidRDefault="00D26BAC" w:rsidP="00BD60D9">
            <w:pPr>
              <w:spacing w:after="120" w:line="276" w:lineRule="auto"/>
              <w:rPr>
                <w:b/>
                <w:bCs/>
              </w:rPr>
            </w:pPr>
            <w:r w:rsidRPr="49631EDF">
              <w:rPr>
                <w:b/>
                <w:bCs/>
              </w:rPr>
              <w:t>Why was this introduced?</w:t>
            </w:r>
          </w:p>
        </w:tc>
        <w:tc>
          <w:tcPr>
            <w:tcW w:w="2699" w:type="dxa"/>
          </w:tcPr>
          <w:p w14:paraId="42C06C50" w14:textId="77777777" w:rsidR="00D26BAC" w:rsidRDefault="00D26BAC" w:rsidP="00BD60D9">
            <w:pPr>
              <w:spacing w:after="120" w:line="276" w:lineRule="auto"/>
              <w:rPr>
                <w:b/>
                <w:bCs/>
              </w:rPr>
            </w:pPr>
            <w:r w:rsidRPr="49631EDF">
              <w:rPr>
                <w:b/>
                <w:bCs/>
              </w:rPr>
              <w:t>What role do students have in this?</w:t>
            </w:r>
          </w:p>
        </w:tc>
        <w:tc>
          <w:tcPr>
            <w:tcW w:w="2545" w:type="dxa"/>
          </w:tcPr>
          <w:p w14:paraId="6B081CCA" w14:textId="77777777" w:rsidR="00D26BAC" w:rsidRDefault="00D26BAC" w:rsidP="00BD60D9">
            <w:pPr>
              <w:spacing w:line="276" w:lineRule="auto"/>
              <w:rPr>
                <w:b/>
                <w:bCs/>
              </w:rPr>
            </w:pPr>
            <w:r w:rsidRPr="49631EDF">
              <w:rPr>
                <w:b/>
                <w:bCs/>
              </w:rPr>
              <w:t xml:space="preserve">What role do </w:t>
            </w:r>
          </w:p>
          <w:p w14:paraId="31456885" w14:textId="77777777" w:rsidR="00D26BAC" w:rsidRDefault="00D26BAC" w:rsidP="00BD60D9">
            <w:pPr>
              <w:spacing w:after="120" w:line="276" w:lineRule="auto"/>
              <w:rPr>
                <w:b/>
                <w:bCs/>
              </w:rPr>
            </w:pPr>
            <w:r w:rsidRPr="49631EDF">
              <w:rPr>
                <w:b/>
                <w:bCs/>
              </w:rPr>
              <w:t>you have in this?</w:t>
            </w:r>
          </w:p>
        </w:tc>
      </w:tr>
      <w:tr w:rsidR="00D26BAC" w:rsidRPr="008B7E15" w14:paraId="26DBF004" w14:textId="77777777" w:rsidTr="007857C1">
        <w:trPr>
          <w:trHeight w:val="300"/>
          <w:jc w:val="center"/>
        </w:trPr>
        <w:tc>
          <w:tcPr>
            <w:tcW w:w="1980" w:type="dxa"/>
          </w:tcPr>
          <w:p w14:paraId="01628EC8" w14:textId="21FFA3DC" w:rsidR="00D26BAC" w:rsidRPr="008B7E15" w:rsidRDefault="00D26BAC" w:rsidP="00BD60D9">
            <w:pPr>
              <w:spacing w:after="120" w:line="276" w:lineRule="auto"/>
              <w:rPr>
                <w:color w:val="7030A0"/>
              </w:rPr>
            </w:pPr>
            <w:r w:rsidRPr="008B7E15">
              <w:rPr>
                <w:color w:val="7030A0"/>
              </w:rPr>
              <w:t>Treasure Hunt activity</w:t>
            </w:r>
            <w:r w:rsidR="00FC77A1" w:rsidRPr="008B7E15">
              <w:rPr>
                <w:color w:val="7030A0"/>
              </w:rPr>
              <w:t>.</w:t>
            </w:r>
            <w:r w:rsidRPr="008B7E15">
              <w:rPr>
                <w:color w:val="7030A0"/>
              </w:rPr>
              <w:t xml:space="preserve"> </w:t>
            </w:r>
          </w:p>
          <w:p w14:paraId="3D0C38EB" w14:textId="13169708" w:rsidR="00D26BAC" w:rsidRPr="008B7E15" w:rsidRDefault="00D26BAC" w:rsidP="00BD60D9">
            <w:pPr>
              <w:spacing w:after="120" w:line="276" w:lineRule="auto"/>
              <w:rPr>
                <w:color w:val="7030A0"/>
              </w:rPr>
            </w:pPr>
            <w:r w:rsidRPr="008B7E15">
              <w:rPr>
                <w:color w:val="7030A0"/>
              </w:rPr>
              <w:t xml:space="preserve">(for Introductory Session of </w:t>
            </w:r>
            <w:r w:rsidR="00B166C7" w:rsidRPr="008B7E15">
              <w:rPr>
                <w:color w:val="7030A0"/>
              </w:rPr>
              <w:t>Course</w:t>
            </w:r>
            <w:r w:rsidRPr="008B7E15">
              <w:rPr>
                <w:color w:val="7030A0"/>
              </w:rPr>
              <w:t xml:space="preserve"> 1</w:t>
            </w:r>
            <w:r w:rsidR="00B166C7" w:rsidRPr="008B7E15">
              <w:rPr>
                <w:color w:val="7030A0"/>
              </w:rPr>
              <w:t>, Year 1</w:t>
            </w:r>
            <w:r w:rsidRPr="008B7E15">
              <w:rPr>
                <w:color w:val="7030A0"/>
              </w:rPr>
              <w:t>)</w:t>
            </w:r>
          </w:p>
        </w:tc>
        <w:tc>
          <w:tcPr>
            <w:tcW w:w="2410" w:type="dxa"/>
          </w:tcPr>
          <w:p w14:paraId="18F053EF" w14:textId="154F85A9" w:rsidR="00D26BAC" w:rsidRPr="008B7E15" w:rsidRDefault="00D26BAC" w:rsidP="00BD60D9">
            <w:pPr>
              <w:spacing w:after="120" w:line="276" w:lineRule="auto"/>
              <w:rPr>
                <w:color w:val="7030A0"/>
              </w:rPr>
            </w:pPr>
            <w:r w:rsidRPr="008B7E15">
              <w:rPr>
                <w:color w:val="7030A0"/>
              </w:rPr>
              <w:t xml:space="preserve">To build community amongst new </w:t>
            </w:r>
            <w:r w:rsidR="00574D54" w:rsidRPr="008B7E15">
              <w:rPr>
                <w:color w:val="7030A0"/>
              </w:rPr>
              <w:t>1</w:t>
            </w:r>
            <w:r w:rsidR="00574D54" w:rsidRPr="008B7E15">
              <w:rPr>
                <w:color w:val="7030A0"/>
                <w:vertAlign w:val="superscript"/>
              </w:rPr>
              <w:t>st</w:t>
            </w:r>
            <w:r w:rsidR="00574D54" w:rsidRPr="008B7E15">
              <w:rPr>
                <w:color w:val="7030A0"/>
              </w:rPr>
              <w:t xml:space="preserve"> year </w:t>
            </w:r>
            <w:r w:rsidRPr="008B7E15">
              <w:rPr>
                <w:color w:val="7030A0"/>
              </w:rPr>
              <w:t>student cohorts.</w:t>
            </w:r>
          </w:p>
          <w:p w14:paraId="56D0BE7B" w14:textId="77777777" w:rsidR="00D26BAC" w:rsidRPr="008B7E15" w:rsidRDefault="00D26BAC" w:rsidP="00BD60D9">
            <w:pPr>
              <w:spacing w:after="120" w:line="276" w:lineRule="auto"/>
              <w:rPr>
                <w:color w:val="7030A0"/>
              </w:rPr>
            </w:pPr>
            <w:r w:rsidRPr="008B7E15">
              <w:rPr>
                <w:color w:val="7030A0"/>
              </w:rPr>
              <w:t xml:space="preserve">To introduce key information from course handbook in an engaging, student-centred way. </w:t>
            </w:r>
          </w:p>
        </w:tc>
        <w:tc>
          <w:tcPr>
            <w:tcW w:w="2699" w:type="dxa"/>
          </w:tcPr>
          <w:p w14:paraId="4CF57638" w14:textId="4E1D1DF7" w:rsidR="00DB178C" w:rsidRPr="008B7E15" w:rsidRDefault="00D26BAC" w:rsidP="00BD60D9">
            <w:pPr>
              <w:spacing w:after="120" w:line="276" w:lineRule="auto"/>
              <w:rPr>
                <w:color w:val="7030A0"/>
              </w:rPr>
            </w:pPr>
            <w:r w:rsidRPr="008B7E15">
              <w:rPr>
                <w:color w:val="7030A0"/>
              </w:rPr>
              <w:t>Designed treasure hunt questions</w:t>
            </w:r>
            <w:r w:rsidR="00FC77A1" w:rsidRPr="008B7E15">
              <w:rPr>
                <w:color w:val="7030A0"/>
              </w:rPr>
              <w:t>.</w:t>
            </w:r>
          </w:p>
          <w:p w14:paraId="601D49FE" w14:textId="3357DC49" w:rsidR="00DB178C" w:rsidRPr="008B7E15" w:rsidRDefault="00DB178C" w:rsidP="00BD60D9">
            <w:pPr>
              <w:spacing w:after="120" w:line="276" w:lineRule="auto"/>
              <w:rPr>
                <w:color w:val="7030A0"/>
              </w:rPr>
            </w:pPr>
            <w:r w:rsidRPr="008B7E15">
              <w:rPr>
                <w:color w:val="7030A0"/>
              </w:rPr>
              <w:t>A</w:t>
            </w:r>
            <w:r w:rsidR="00D26BAC" w:rsidRPr="008B7E15">
              <w:rPr>
                <w:color w:val="7030A0"/>
              </w:rPr>
              <w:t>ttend session with new cohort to offer peer support</w:t>
            </w:r>
            <w:r w:rsidR="008B7E15" w:rsidRPr="008B7E15">
              <w:rPr>
                <w:color w:val="7030A0"/>
              </w:rPr>
              <w:t>.</w:t>
            </w:r>
          </w:p>
          <w:p w14:paraId="2128598A" w14:textId="4CAAB2C3" w:rsidR="00D26BAC" w:rsidRPr="008B7E15" w:rsidRDefault="00DB178C" w:rsidP="00BD60D9">
            <w:pPr>
              <w:spacing w:after="120" w:line="276" w:lineRule="auto"/>
              <w:rPr>
                <w:color w:val="7030A0"/>
              </w:rPr>
            </w:pPr>
            <w:r w:rsidRPr="008B7E15">
              <w:rPr>
                <w:color w:val="7030A0"/>
              </w:rPr>
              <w:t>C</w:t>
            </w:r>
            <w:r w:rsidR="00D26BAC" w:rsidRPr="008B7E15">
              <w:rPr>
                <w:color w:val="7030A0"/>
              </w:rPr>
              <w:t>o-facilitate Treasure Hun</w:t>
            </w:r>
            <w:r w:rsidR="00E27E98" w:rsidRPr="008B7E15">
              <w:rPr>
                <w:color w:val="7030A0"/>
              </w:rPr>
              <w:t>t</w:t>
            </w:r>
            <w:r w:rsidR="008B7E15" w:rsidRPr="008B7E15">
              <w:rPr>
                <w:color w:val="7030A0"/>
              </w:rPr>
              <w:t>.</w:t>
            </w:r>
          </w:p>
        </w:tc>
        <w:tc>
          <w:tcPr>
            <w:tcW w:w="2545" w:type="dxa"/>
          </w:tcPr>
          <w:p w14:paraId="1DB4BC97" w14:textId="3DEFCC5B" w:rsidR="00DB178C" w:rsidRPr="008B7E15" w:rsidRDefault="00D26BAC" w:rsidP="00BD60D9">
            <w:pPr>
              <w:spacing w:after="120" w:line="276" w:lineRule="auto"/>
              <w:rPr>
                <w:color w:val="7030A0"/>
              </w:rPr>
            </w:pPr>
            <w:r w:rsidRPr="008B7E15">
              <w:rPr>
                <w:color w:val="7030A0"/>
              </w:rPr>
              <w:t>Initiated idea</w:t>
            </w:r>
            <w:r w:rsidR="008B7E15" w:rsidRPr="008B7E15">
              <w:rPr>
                <w:color w:val="7030A0"/>
              </w:rPr>
              <w:t>.</w:t>
            </w:r>
          </w:p>
          <w:p w14:paraId="3883B537" w14:textId="337FA1AA" w:rsidR="00DB178C" w:rsidRPr="008B7E15" w:rsidRDefault="00DB178C" w:rsidP="00BD60D9">
            <w:pPr>
              <w:spacing w:after="120" w:line="276" w:lineRule="auto"/>
              <w:rPr>
                <w:color w:val="7030A0"/>
              </w:rPr>
            </w:pPr>
            <w:r w:rsidRPr="008B7E15">
              <w:rPr>
                <w:color w:val="7030A0"/>
              </w:rPr>
              <w:t>C</w:t>
            </w:r>
            <w:r w:rsidR="00D26BAC" w:rsidRPr="008B7E15">
              <w:rPr>
                <w:color w:val="7030A0"/>
              </w:rPr>
              <w:t>reated learning outcomes for activity</w:t>
            </w:r>
            <w:r w:rsidR="008B7E15" w:rsidRPr="008B7E15">
              <w:rPr>
                <w:color w:val="7030A0"/>
              </w:rPr>
              <w:t>.</w:t>
            </w:r>
          </w:p>
          <w:p w14:paraId="0AC11CED" w14:textId="4269D218" w:rsidR="00DB178C" w:rsidRPr="008B7E15" w:rsidRDefault="00DB178C" w:rsidP="00BD60D9">
            <w:pPr>
              <w:spacing w:after="120" w:line="276" w:lineRule="auto"/>
              <w:rPr>
                <w:color w:val="7030A0"/>
              </w:rPr>
            </w:pPr>
            <w:r w:rsidRPr="008B7E15">
              <w:rPr>
                <w:color w:val="7030A0"/>
              </w:rPr>
              <w:t>C</w:t>
            </w:r>
            <w:r w:rsidR="00D26BAC" w:rsidRPr="008B7E15">
              <w:rPr>
                <w:color w:val="7030A0"/>
              </w:rPr>
              <w:t>ompleted Health and Safety risk assessmen</w:t>
            </w:r>
            <w:r w:rsidR="00E27E98" w:rsidRPr="008B7E15">
              <w:rPr>
                <w:color w:val="7030A0"/>
              </w:rPr>
              <w:t>t</w:t>
            </w:r>
            <w:r w:rsidR="008B7E15" w:rsidRPr="008B7E15">
              <w:rPr>
                <w:color w:val="7030A0"/>
              </w:rPr>
              <w:t>.</w:t>
            </w:r>
            <w:r w:rsidR="00D26BAC" w:rsidRPr="008B7E15">
              <w:rPr>
                <w:color w:val="7030A0"/>
              </w:rPr>
              <w:t xml:space="preserve"> </w:t>
            </w:r>
          </w:p>
          <w:p w14:paraId="23FFC958" w14:textId="70ADCCAA" w:rsidR="00D26BAC" w:rsidRPr="008B7E15" w:rsidRDefault="00DB178C" w:rsidP="00BD60D9">
            <w:pPr>
              <w:spacing w:after="120" w:line="276" w:lineRule="auto"/>
              <w:rPr>
                <w:color w:val="7030A0"/>
              </w:rPr>
            </w:pPr>
            <w:r w:rsidRPr="008B7E15">
              <w:rPr>
                <w:color w:val="7030A0"/>
              </w:rPr>
              <w:t>C</w:t>
            </w:r>
            <w:r w:rsidR="00D26BAC" w:rsidRPr="008B7E15">
              <w:rPr>
                <w:color w:val="7030A0"/>
              </w:rPr>
              <w:t>o-facilitate Treasure Hunt</w:t>
            </w:r>
            <w:r w:rsidR="008B7E15" w:rsidRPr="008B7E15">
              <w:rPr>
                <w:color w:val="7030A0"/>
              </w:rPr>
              <w:t>.</w:t>
            </w:r>
          </w:p>
        </w:tc>
      </w:tr>
    </w:tbl>
    <w:p w14:paraId="5E938206" w14:textId="77777777" w:rsidR="00D26BAC" w:rsidRDefault="00D26BAC" w:rsidP="00D26BAC">
      <w:pPr>
        <w:spacing w:after="240" w:line="276" w:lineRule="auto"/>
        <w:rPr>
          <w:sz w:val="6"/>
          <w:szCs w:val="6"/>
        </w:rPr>
      </w:pPr>
    </w:p>
    <w:p w14:paraId="71369AD7" w14:textId="56DF1BEC" w:rsidR="00436314" w:rsidRDefault="00436314" w:rsidP="00D26BAC">
      <w:pPr>
        <w:spacing w:after="240" w:line="276" w:lineRule="auto"/>
        <w:rPr>
          <w:sz w:val="6"/>
          <w:szCs w:val="6"/>
        </w:rPr>
      </w:pPr>
      <w:r w:rsidRPr="00512F0B">
        <w:rPr>
          <w:noProof/>
        </w:rPr>
        <mc:AlternateContent>
          <mc:Choice Requires="wps">
            <w:drawing>
              <wp:anchor distT="0" distB="0" distL="114300" distR="114300" simplePos="0" relativeHeight="251658245" behindDoc="0" locked="0" layoutInCell="1" allowOverlap="1" wp14:anchorId="483F0347" wp14:editId="346D8CC4">
                <wp:simplePos x="0" y="0"/>
                <wp:positionH relativeFrom="column">
                  <wp:posOffset>0</wp:posOffset>
                </wp:positionH>
                <wp:positionV relativeFrom="paragraph">
                  <wp:posOffset>0</wp:posOffset>
                </wp:positionV>
                <wp:extent cx="6313336" cy="0"/>
                <wp:effectExtent l="0" t="0" r="0" b="0"/>
                <wp:wrapNone/>
                <wp:docPr id="894330645"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62339;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0C02A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p>
    <w:p w14:paraId="5BEFFF56" w14:textId="77777777" w:rsidR="00D26BAC" w:rsidRPr="008A463D" w:rsidRDefault="00D26BAC" w:rsidP="00D26BAC">
      <w:pPr>
        <w:pStyle w:val="Heading4"/>
        <w:numPr>
          <w:ilvl w:val="0"/>
          <w:numId w:val="1"/>
        </w:numPr>
        <w:spacing w:before="480"/>
        <w:ind w:left="357" w:hanging="357"/>
        <w:rPr>
          <w:color w:val="auto"/>
        </w:rPr>
      </w:pPr>
      <w:r w:rsidRPr="008A463D">
        <w:rPr>
          <w:color w:val="auto"/>
        </w:rPr>
        <w:t xml:space="preserve">Identify an area for future enhancement (10 mins) </w:t>
      </w:r>
    </w:p>
    <w:p w14:paraId="7AF3F85E" w14:textId="7EFCFB50" w:rsidR="00032A18" w:rsidRDefault="00D26BAC" w:rsidP="00D26BAC">
      <w:pPr>
        <w:pStyle w:val="ListParagraph"/>
        <w:numPr>
          <w:ilvl w:val="0"/>
          <w:numId w:val="42"/>
        </w:numPr>
        <w:spacing w:before="120" w:after="120" w:line="276" w:lineRule="auto"/>
        <w:rPr>
          <w:rFonts w:ascii="Verdana" w:hAnsi="Verdana"/>
        </w:rPr>
      </w:pPr>
      <w:r w:rsidRPr="49631EDF">
        <w:rPr>
          <w:rFonts w:ascii="Verdana" w:hAnsi="Verdana"/>
        </w:rPr>
        <w:t xml:space="preserve">Select one </w:t>
      </w:r>
      <w:r w:rsidR="001B2522">
        <w:rPr>
          <w:rFonts w:ascii="Verdana" w:hAnsi="Verdana"/>
        </w:rPr>
        <w:t xml:space="preserve">priority </w:t>
      </w:r>
      <w:r w:rsidRPr="49631EDF">
        <w:rPr>
          <w:rFonts w:ascii="Verdana" w:hAnsi="Verdana"/>
        </w:rPr>
        <w:t>area of your practice that you’d like to enhance using a ‘students as partners’ approach</w:t>
      </w:r>
    </w:p>
    <w:p w14:paraId="3DC2064A" w14:textId="56918FD1" w:rsidR="002C42A3" w:rsidRPr="008B7E15" w:rsidRDefault="002C42A3" w:rsidP="00811F70">
      <w:pPr>
        <w:spacing w:before="120" w:after="120" w:line="276" w:lineRule="auto"/>
        <w:ind w:firstLine="720"/>
        <w:rPr>
          <w:color w:val="7030A0"/>
        </w:rPr>
      </w:pPr>
      <w:r w:rsidRPr="008B7E15">
        <w:rPr>
          <w:color w:val="7030A0"/>
        </w:rPr>
        <w:t xml:space="preserve">Extension requests </w:t>
      </w:r>
      <w:r w:rsidR="00764843" w:rsidRPr="008B7E15">
        <w:rPr>
          <w:color w:val="7030A0"/>
        </w:rPr>
        <w:t>from students</w:t>
      </w:r>
      <w:r w:rsidR="008B7E15">
        <w:rPr>
          <w:color w:val="7030A0"/>
        </w:rPr>
        <w:t>.</w:t>
      </w:r>
    </w:p>
    <w:p w14:paraId="21237A4F" w14:textId="287DF125" w:rsidR="00D26BAC" w:rsidRDefault="00032A18" w:rsidP="00D26BAC">
      <w:pPr>
        <w:pStyle w:val="ListParagraph"/>
        <w:numPr>
          <w:ilvl w:val="0"/>
          <w:numId w:val="42"/>
        </w:numPr>
        <w:spacing w:before="120" w:after="120" w:line="276" w:lineRule="auto"/>
        <w:rPr>
          <w:rFonts w:ascii="Verdana" w:hAnsi="Verdana"/>
        </w:rPr>
      </w:pPr>
      <w:r>
        <w:rPr>
          <w:rFonts w:ascii="Verdana" w:hAnsi="Verdana"/>
        </w:rPr>
        <w:t>C</w:t>
      </w:r>
      <w:r w:rsidR="00D26BAC" w:rsidRPr="49631EDF">
        <w:rPr>
          <w:rFonts w:ascii="Verdana" w:hAnsi="Verdana"/>
        </w:rPr>
        <w:t xml:space="preserve">onsider </w:t>
      </w:r>
      <w:r w:rsidR="00D26BAC" w:rsidRPr="49631EDF">
        <w:rPr>
          <w:rFonts w:ascii="Verdana" w:hAnsi="Verdana"/>
          <w:b/>
          <w:bCs/>
        </w:rPr>
        <w:t>why</w:t>
      </w:r>
      <w:r w:rsidR="00D26BAC" w:rsidRPr="49631EDF">
        <w:rPr>
          <w:rFonts w:ascii="Verdana" w:hAnsi="Verdana"/>
        </w:rPr>
        <w:t xml:space="preserve"> you’ve chosen this</w:t>
      </w:r>
      <w:r>
        <w:rPr>
          <w:rFonts w:ascii="Verdana" w:hAnsi="Verdana"/>
        </w:rPr>
        <w:t xml:space="preserve"> (e.g. what evidence or data is available to you?).</w:t>
      </w:r>
    </w:p>
    <w:p w14:paraId="223CBAFF" w14:textId="77777777" w:rsidR="00661B20" w:rsidRPr="008B7E15" w:rsidRDefault="00D26BAC" w:rsidP="00811F70">
      <w:pPr>
        <w:spacing w:before="120" w:after="120" w:line="276" w:lineRule="auto"/>
        <w:ind w:left="720"/>
        <w:rPr>
          <w:color w:val="7030A0"/>
        </w:rPr>
      </w:pPr>
      <w:r w:rsidRPr="008B7E15">
        <w:rPr>
          <w:color w:val="7030A0"/>
        </w:rPr>
        <w:t xml:space="preserve">The number of extension requests received from students on </w:t>
      </w:r>
      <w:r w:rsidR="005622F8" w:rsidRPr="008B7E15">
        <w:rPr>
          <w:color w:val="7030A0"/>
        </w:rPr>
        <w:t>my c</w:t>
      </w:r>
      <w:r w:rsidRPr="008B7E15">
        <w:rPr>
          <w:color w:val="7030A0"/>
        </w:rPr>
        <w:t xml:space="preserve">ourse has doubled over the past 2 years. </w:t>
      </w:r>
    </w:p>
    <w:p w14:paraId="4C37370C" w14:textId="436295CE" w:rsidR="00D26BAC" w:rsidRPr="008B7E15" w:rsidRDefault="00661B20" w:rsidP="00811F70">
      <w:pPr>
        <w:spacing w:before="120" w:after="120" w:line="276" w:lineRule="auto"/>
        <w:ind w:left="720"/>
        <w:rPr>
          <w:color w:val="7030A0"/>
        </w:rPr>
      </w:pPr>
      <w:r w:rsidRPr="008B7E15">
        <w:rPr>
          <w:color w:val="7030A0"/>
        </w:rPr>
        <w:t>Feedback from e</w:t>
      </w:r>
      <w:r w:rsidR="006C0177" w:rsidRPr="008B7E15">
        <w:rPr>
          <w:color w:val="7030A0"/>
        </w:rPr>
        <w:t xml:space="preserve">nd of </w:t>
      </w:r>
      <w:r w:rsidRPr="008B7E15">
        <w:rPr>
          <w:color w:val="7030A0"/>
        </w:rPr>
        <w:t>course</w:t>
      </w:r>
      <w:r w:rsidR="006C0177" w:rsidRPr="008B7E15">
        <w:rPr>
          <w:color w:val="7030A0"/>
        </w:rPr>
        <w:t xml:space="preserve"> evaluation</w:t>
      </w:r>
      <w:r w:rsidRPr="008B7E15">
        <w:rPr>
          <w:color w:val="7030A0"/>
        </w:rPr>
        <w:t>s</w:t>
      </w:r>
      <w:r w:rsidR="006C0177" w:rsidRPr="008B7E15">
        <w:rPr>
          <w:color w:val="7030A0"/>
        </w:rPr>
        <w:t xml:space="preserve"> </w:t>
      </w:r>
      <w:r w:rsidR="00AB5C26" w:rsidRPr="008B7E15">
        <w:rPr>
          <w:color w:val="7030A0"/>
        </w:rPr>
        <w:t xml:space="preserve">and </w:t>
      </w:r>
      <w:r w:rsidR="007577FC" w:rsidRPr="008B7E15">
        <w:rPr>
          <w:color w:val="7030A0"/>
        </w:rPr>
        <w:t xml:space="preserve">informal </w:t>
      </w:r>
      <w:r w:rsidR="00D3191A" w:rsidRPr="008B7E15">
        <w:rPr>
          <w:color w:val="7030A0"/>
        </w:rPr>
        <w:t xml:space="preserve">feedback from </w:t>
      </w:r>
      <w:r w:rsidR="00AB5C26" w:rsidRPr="008B7E15">
        <w:rPr>
          <w:color w:val="7030A0"/>
        </w:rPr>
        <w:t xml:space="preserve">our </w:t>
      </w:r>
      <w:r w:rsidR="00D12D21">
        <w:rPr>
          <w:color w:val="7030A0"/>
        </w:rPr>
        <w:t xml:space="preserve">course rep </w:t>
      </w:r>
      <w:r w:rsidR="006C0177" w:rsidRPr="008B7E15">
        <w:rPr>
          <w:color w:val="7030A0"/>
        </w:rPr>
        <w:t>also</w:t>
      </w:r>
      <w:r w:rsidR="00D3191A" w:rsidRPr="008B7E15">
        <w:rPr>
          <w:color w:val="7030A0"/>
        </w:rPr>
        <w:t xml:space="preserve"> suggests</w:t>
      </w:r>
      <w:r w:rsidR="006C0177" w:rsidRPr="008B7E15">
        <w:rPr>
          <w:color w:val="7030A0"/>
        </w:rPr>
        <w:t xml:space="preserve"> that </w:t>
      </w:r>
      <w:r w:rsidR="00724ABD" w:rsidRPr="008B7E15">
        <w:rPr>
          <w:color w:val="7030A0"/>
        </w:rPr>
        <w:t xml:space="preserve">some </w:t>
      </w:r>
      <w:r w:rsidR="006C0177" w:rsidRPr="008B7E15">
        <w:rPr>
          <w:color w:val="7030A0"/>
        </w:rPr>
        <w:t>students fe</w:t>
      </w:r>
      <w:r w:rsidR="00AB5C26" w:rsidRPr="008B7E15">
        <w:rPr>
          <w:color w:val="7030A0"/>
        </w:rPr>
        <w:t>e</w:t>
      </w:r>
      <w:r w:rsidR="006C0177" w:rsidRPr="008B7E15">
        <w:rPr>
          <w:color w:val="7030A0"/>
        </w:rPr>
        <w:t xml:space="preserve">l overwhelmed with assessment </w:t>
      </w:r>
      <w:r w:rsidR="00724ABD" w:rsidRPr="008B7E15">
        <w:rPr>
          <w:color w:val="7030A0"/>
        </w:rPr>
        <w:t>deadlines.</w:t>
      </w:r>
    </w:p>
    <w:p w14:paraId="6917EA09" w14:textId="21D03102" w:rsidR="00D26BAC" w:rsidRPr="008B7E15" w:rsidRDefault="00D26BAC" w:rsidP="00811F70">
      <w:pPr>
        <w:spacing w:before="120" w:after="120" w:line="276" w:lineRule="auto"/>
        <w:ind w:left="720"/>
        <w:rPr>
          <w:color w:val="7030A0"/>
        </w:rPr>
      </w:pPr>
      <w:r w:rsidRPr="008B7E15">
        <w:rPr>
          <w:color w:val="7030A0"/>
        </w:rPr>
        <w:t xml:space="preserve">I’m keen to understand why this </w:t>
      </w:r>
      <w:r w:rsidR="00C26266" w:rsidRPr="008B7E15">
        <w:rPr>
          <w:color w:val="7030A0"/>
        </w:rPr>
        <w:t>increase</w:t>
      </w:r>
      <w:r w:rsidR="001E31B9" w:rsidRPr="008B7E15">
        <w:rPr>
          <w:color w:val="7030A0"/>
        </w:rPr>
        <w:t xml:space="preserve"> </w:t>
      </w:r>
      <w:r w:rsidR="00D3191A" w:rsidRPr="008B7E15">
        <w:rPr>
          <w:color w:val="7030A0"/>
        </w:rPr>
        <w:t xml:space="preserve">in extension requests </w:t>
      </w:r>
      <w:r w:rsidR="001E31B9" w:rsidRPr="008B7E15">
        <w:rPr>
          <w:color w:val="7030A0"/>
        </w:rPr>
        <w:t>ha</w:t>
      </w:r>
      <w:r w:rsidR="00C26266" w:rsidRPr="008B7E15">
        <w:rPr>
          <w:color w:val="7030A0"/>
        </w:rPr>
        <w:t>s occurred</w:t>
      </w:r>
      <w:r w:rsidR="00CF06C0" w:rsidRPr="008B7E15">
        <w:rPr>
          <w:color w:val="7030A0"/>
        </w:rPr>
        <w:t>.</w:t>
      </w:r>
      <w:r w:rsidR="001E31B9" w:rsidRPr="008B7E15">
        <w:rPr>
          <w:color w:val="7030A0"/>
        </w:rPr>
        <w:t xml:space="preserve"> </w:t>
      </w:r>
      <w:r w:rsidR="00CF06C0" w:rsidRPr="008B7E15">
        <w:rPr>
          <w:color w:val="7030A0"/>
        </w:rPr>
        <w:t>W</w:t>
      </w:r>
      <w:r w:rsidR="00FA163B" w:rsidRPr="008B7E15">
        <w:rPr>
          <w:color w:val="7030A0"/>
        </w:rPr>
        <w:t xml:space="preserve">hat can </w:t>
      </w:r>
      <w:r w:rsidR="00C26266" w:rsidRPr="008B7E15">
        <w:rPr>
          <w:color w:val="7030A0"/>
        </w:rPr>
        <w:t xml:space="preserve">I </w:t>
      </w:r>
      <w:r w:rsidR="00FA163B" w:rsidRPr="008B7E15">
        <w:rPr>
          <w:color w:val="7030A0"/>
        </w:rPr>
        <w:t>learn from m</w:t>
      </w:r>
      <w:r w:rsidRPr="008B7E15">
        <w:rPr>
          <w:color w:val="7030A0"/>
        </w:rPr>
        <w:t>y students’ perspective</w:t>
      </w:r>
      <w:r w:rsidR="00FA163B" w:rsidRPr="008B7E15">
        <w:rPr>
          <w:color w:val="7030A0"/>
        </w:rPr>
        <w:t>s</w:t>
      </w:r>
      <w:r w:rsidR="00C26266" w:rsidRPr="008B7E15">
        <w:rPr>
          <w:color w:val="7030A0"/>
        </w:rPr>
        <w:t xml:space="preserve"> about this</w:t>
      </w:r>
      <w:r w:rsidR="00CF06C0" w:rsidRPr="008B7E15">
        <w:rPr>
          <w:color w:val="7030A0"/>
        </w:rPr>
        <w:t>?</w:t>
      </w:r>
      <w:r w:rsidRPr="008B7E15">
        <w:rPr>
          <w:color w:val="7030A0"/>
        </w:rPr>
        <w:t xml:space="preserve"> </w:t>
      </w:r>
      <w:r w:rsidR="00CF06C0" w:rsidRPr="008B7E15">
        <w:rPr>
          <w:color w:val="7030A0"/>
        </w:rPr>
        <w:t>A</w:t>
      </w:r>
      <w:r w:rsidR="00C26266" w:rsidRPr="008B7E15">
        <w:rPr>
          <w:color w:val="7030A0"/>
        </w:rPr>
        <w:t xml:space="preserve">re </w:t>
      </w:r>
      <w:r w:rsidRPr="008B7E15">
        <w:rPr>
          <w:color w:val="7030A0"/>
        </w:rPr>
        <w:t>there are any potential solutions that might help</w:t>
      </w:r>
      <w:r w:rsidR="00F342AA" w:rsidRPr="008B7E15">
        <w:rPr>
          <w:color w:val="7030A0"/>
        </w:rPr>
        <w:t xml:space="preserve"> my students feel less overwhelmed</w:t>
      </w:r>
      <w:r w:rsidR="00C26266" w:rsidRPr="008B7E15">
        <w:rPr>
          <w:color w:val="7030A0"/>
        </w:rPr>
        <w:t>?</w:t>
      </w:r>
    </w:p>
    <w:p w14:paraId="557A4418" w14:textId="77777777" w:rsidR="00D26BAC" w:rsidRDefault="00D26BAC" w:rsidP="00D26BAC">
      <w:pPr>
        <w:pStyle w:val="ListParagraph"/>
        <w:spacing w:before="120" w:after="120" w:line="276" w:lineRule="auto"/>
        <w:ind w:left="1440"/>
        <w:rPr>
          <w:rFonts w:asciiTheme="minorHAnsi" w:eastAsiaTheme="minorEastAsia" w:hAnsiTheme="minorHAnsi" w:cstheme="minorBidi"/>
          <w:i/>
          <w:iCs/>
          <w:color w:val="ED7D31" w:themeColor="accent2"/>
        </w:rPr>
      </w:pPr>
    </w:p>
    <w:p w14:paraId="094FABF6" w14:textId="77777777" w:rsidR="00D26BAC" w:rsidRDefault="00D26BAC" w:rsidP="49631EDF">
      <w:pPr>
        <w:pStyle w:val="Header"/>
        <w:rPr>
          <w:sz w:val="16"/>
          <w:szCs w:val="16"/>
        </w:rPr>
      </w:pPr>
    </w:p>
    <w:p w14:paraId="0B01FE2C" w14:textId="77777777" w:rsidR="00D26BAC" w:rsidRDefault="00D26BAC" w:rsidP="49631EDF">
      <w:pPr>
        <w:pStyle w:val="Header"/>
        <w:rPr>
          <w:sz w:val="16"/>
          <w:szCs w:val="16"/>
        </w:rPr>
      </w:pPr>
    </w:p>
    <w:p w14:paraId="6FDFF070" w14:textId="77777777" w:rsidR="00D26BAC" w:rsidRDefault="00D26BAC" w:rsidP="49631EDF">
      <w:pPr>
        <w:pStyle w:val="Header"/>
        <w:rPr>
          <w:sz w:val="16"/>
          <w:szCs w:val="16"/>
        </w:rPr>
      </w:pPr>
    </w:p>
    <w:p w14:paraId="1AA8C0AE" w14:textId="77777777" w:rsidR="00D26BAC" w:rsidRDefault="00D26BAC" w:rsidP="49631EDF">
      <w:pPr>
        <w:pStyle w:val="Header"/>
        <w:rPr>
          <w:sz w:val="16"/>
          <w:szCs w:val="16"/>
        </w:rPr>
      </w:pPr>
    </w:p>
    <w:p w14:paraId="7FD9C8D8" w14:textId="77777777" w:rsidR="00D26BAC" w:rsidRDefault="00D26BAC" w:rsidP="49631EDF">
      <w:pPr>
        <w:pStyle w:val="Header"/>
        <w:rPr>
          <w:sz w:val="16"/>
          <w:szCs w:val="16"/>
        </w:rPr>
      </w:pPr>
    </w:p>
    <w:p w14:paraId="19B480CD" w14:textId="77777777" w:rsidR="00D26BAC" w:rsidRPr="004015F1" w:rsidRDefault="00D26BAC" w:rsidP="49631EDF">
      <w:pPr>
        <w:pStyle w:val="Header"/>
        <w:rPr>
          <w:sz w:val="16"/>
          <w:szCs w:val="16"/>
        </w:rPr>
      </w:pPr>
    </w:p>
    <w:p w14:paraId="02A7D56A" w14:textId="455FC17B" w:rsidR="49631EDF" w:rsidRDefault="00436314" w:rsidP="49631EDF">
      <w:pPr>
        <w:pStyle w:val="Header"/>
        <w:rPr>
          <w:sz w:val="16"/>
          <w:szCs w:val="16"/>
        </w:rPr>
        <w:sectPr w:rsidR="49631EDF" w:rsidSect="0052093C">
          <w:headerReference w:type="default" r:id="rId19"/>
          <w:footerReference w:type="default" r:id="rId20"/>
          <w:headerReference w:type="first" r:id="rId21"/>
          <w:footerReference w:type="first" r:id="rId22"/>
          <w:pgSz w:w="11906" w:h="16838"/>
          <w:pgMar w:top="1701" w:right="991" w:bottom="851" w:left="851" w:header="0" w:footer="0" w:gutter="0"/>
          <w:cols w:space="708"/>
          <w:titlePg/>
          <w:docGrid w:linePitch="360"/>
        </w:sectPr>
      </w:pPr>
      <w:r w:rsidRPr="00512F0B">
        <w:rPr>
          <w:noProof/>
        </w:rPr>
        <mc:AlternateContent>
          <mc:Choice Requires="wps">
            <w:drawing>
              <wp:anchor distT="0" distB="0" distL="114300" distR="114300" simplePos="0" relativeHeight="251658246" behindDoc="0" locked="0" layoutInCell="1" allowOverlap="1" wp14:anchorId="058E6381" wp14:editId="428BFAD8">
                <wp:simplePos x="0" y="0"/>
                <wp:positionH relativeFrom="column">
                  <wp:posOffset>0</wp:posOffset>
                </wp:positionH>
                <wp:positionV relativeFrom="paragraph">
                  <wp:posOffset>-123825</wp:posOffset>
                </wp:positionV>
                <wp:extent cx="6313336" cy="0"/>
                <wp:effectExtent l="0" t="0" r="0" b="0"/>
                <wp:wrapNone/>
                <wp:docPr id="575889371"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64387;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9.75pt" to="497.1pt,-9.75pt" w14:anchorId="0997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">
                <v:stroke joinstyle="miter"/>
              </v:line>
            </w:pict>
          </mc:Fallback>
        </mc:AlternateContent>
      </w:r>
    </w:p>
    <w:p w14:paraId="0857F1E0" w14:textId="1467DBFC" w:rsidR="00FA163B" w:rsidRPr="00FA163B" w:rsidRDefault="002D66EB" w:rsidP="002D66EB">
      <w:pPr>
        <w:pStyle w:val="Heading4"/>
        <w:numPr>
          <w:ilvl w:val="0"/>
          <w:numId w:val="1"/>
        </w:numPr>
        <w:spacing w:before="240" w:line="276" w:lineRule="auto"/>
        <w:ind w:left="357" w:hanging="357"/>
      </w:pPr>
      <w:r w:rsidRPr="00512F0B">
        <w:rPr>
          <w:noProof/>
          <w:color w:val="auto"/>
        </w:rPr>
        <w:lastRenderedPageBreak/>
        <mc:AlternateContent>
          <mc:Choice Requires="wps">
            <w:drawing>
              <wp:anchor distT="0" distB="0" distL="114300" distR="114300" simplePos="0" relativeHeight="251658247" behindDoc="0" locked="0" layoutInCell="1" allowOverlap="1" wp14:anchorId="6F6F0F63" wp14:editId="12AE35B0">
                <wp:simplePos x="0" y="0"/>
                <wp:positionH relativeFrom="column">
                  <wp:posOffset>0</wp:posOffset>
                </wp:positionH>
                <wp:positionV relativeFrom="paragraph">
                  <wp:posOffset>0</wp:posOffset>
                </wp:positionV>
                <wp:extent cx="6313336" cy="0"/>
                <wp:effectExtent l="0" t="0" r="0" b="0"/>
                <wp:wrapNone/>
                <wp:docPr id="1828074401"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66435;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797F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r w:rsidR="00FA163B" w:rsidRPr="008A463D">
        <w:rPr>
          <w:color w:val="auto"/>
        </w:rPr>
        <w:t>Make initial plans for an enhancement activity using the SLE model (10 mins)</w:t>
      </w:r>
    </w:p>
    <w:p w14:paraId="1F99872E" w14:textId="23305C3C" w:rsidR="001E31B9" w:rsidRPr="000D5064" w:rsidRDefault="001E31B9" w:rsidP="000D5064">
      <w:pPr>
        <w:pStyle w:val="Heading4"/>
        <w:numPr>
          <w:ilvl w:val="1"/>
          <w:numId w:val="1"/>
        </w:numPr>
        <w:spacing w:before="120" w:after="0" w:line="276" w:lineRule="auto"/>
        <w:ind w:left="714" w:hanging="357"/>
        <w:rPr>
          <w:color w:val="auto"/>
        </w:rPr>
      </w:pPr>
      <w:r w:rsidRPr="000D5064">
        <w:rPr>
          <w:color w:val="auto"/>
        </w:rPr>
        <w:t xml:space="preserve">Scan the </w:t>
      </w:r>
      <w:hyperlink r:id="rId23">
        <w:r w:rsidRPr="000D5064">
          <w:rPr>
            <w:rStyle w:val="Hyperlink"/>
          </w:rPr>
          <w:t>Student Learning Experience (SLE) model</w:t>
        </w:r>
      </w:hyperlink>
      <w:r w:rsidRPr="000D5064">
        <w:t xml:space="preserve">, </w:t>
      </w:r>
      <w:r w:rsidRPr="000D5064">
        <w:rPr>
          <w:color w:val="auto"/>
        </w:rPr>
        <w:t>paying attention to the SLE model on page 2, and SLE building blocks on page 5.</w:t>
      </w:r>
      <w:r w:rsidR="000D5064">
        <w:rPr>
          <w:color w:val="auto"/>
        </w:rPr>
        <w:t xml:space="preserve"> </w:t>
      </w:r>
      <w:r w:rsidRPr="000D5064">
        <w:rPr>
          <w:color w:val="auto"/>
        </w:rPr>
        <w:t xml:space="preserve">Identify the building block that relates </w:t>
      </w:r>
      <w:r w:rsidR="00727821">
        <w:rPr>
          <w:color w:val="auto"/>
        </w:rPr>
        <w:t xml:space="preserve">most closely </w:t>
      </w:r>
      <w:r w:rsidRPr="000D5064">
        <w:rPr>
          <w:color w:val="auto"/>
        </w:rPr>
        <w:t>to your chosen area for enhancement.</w:t>
      </w:r>
    </w:p>
    <w:p w14:paraId="5FE3B132" w14:textId="3819D1A9" w:rsidR="001E31B9" w:rsidRPr="00D12D21" w:rsidRDefault="001E31B9" w:rsidP="00B64661">
      <w:pPr>
        <w:pStyle w:val="ListParagraph"/>
        <w:spacing w:before="120" w:after="120" w:line="276" w:lineRule="auto"/>
        <w:rPr>
          <w:rFonts w:ascii="Verdana" w:hAnsi="Verdana" w:cstheme="minorBidi"/>
          <w:color w:val="7030A0"/>
          <w:sz w:val="20"/>
        </w:rPr>
      </w:pPr>
      <w:r w:rsidRPr="00D12D21">
        <w:rPr>
          <w:rFonts w:ascii="Verdana" w:hAnsi="Verdana" w:cstheme="minorBidi"/>
          <w:color w:val="7030A0"/>
          <w:sz w:val="20"/>
        </w:rPr>
        <w:t>Assessment and Feedback</w:t>
      </w:r>
      <w:r w:rsidR="00D12D21">
        <w:rPr>
          <w:rFonts w:ascii="Verdana" w:hAnsi="Verdana" w:cstheme="minorBidi"/>
          <w:color w:val="7030A0"/>
          <w:sz w:val="20"/>
        </w:rPr>
        <w:t>.</w:t>
      </w:r>
    </w:p>
    <w:p w14:paraId="456DEE38" w14:textId="77777777" w:rsidR="00B64661" w:rsidRPr="003806B2" w:rsidRDefault="00B64661" w:rsidP="00B64661">
      <w:pPr>
        <w:pStyle w:val="ListParagraph"/>
        <w:spacing w:before="120" w:after="120" w:line="276" w:lineRule="auto"/>
        <w:rPr>
          <w:rFonts w:ascii="Verdana" w:hAnsi="Verdana"/>
          <w:sz w:val="36"/>
          <w:szCs w:val="36"/>
        </w:rPr>
      </w:pPr>
    </w:p>
    <w:p w14:paraId="133BFB18" w14:textId="10E53D50" w:rsidR="73488FC3" w:rsidRDefault="73488FC3" w:rsidP="000D5064">
      <w:pPr>
        <w:pStyle w:val="ListParagraph"/>
        <w:numPr>
          <w:ilvl w:val="0"/>
          <w:numId w:val="42"/>
        </w:numPr>
        <w:spacing w:before="120" w:after="120" w:line="276" w:lineRule="auto"/>
        <w:ind w:left="714" w:hanging="357"/>
        <w:contextualSpacing w:val="0"/>
        <w:rPr>
          <w:rFonts w:ascii="Verdana" w:hAnsi="Verdana"/>
        </w:rPr>
      </w:pPr>
      <w:r w:rsidRPr="49631EDF">
        <w:rPr>
          <w:rFonts w:ascii="Verdana" w:hAnsi="Verdana"/>
        </w:rPr>
        <w:t>Select questions from the relevant building block that will help you to explore and enhance this area of practice further.</w:t>
      </w:r>
    </w:p>
    <w:p w14:paraId="14F47AB4" w14:textId="30AF41CF" w:rsidR="00D26BAC" w:rsidRPr="00B546C8" w:rsidRDefault="00D26BAC" w:rsidP="00B546C8">
      <w:pPr>
        <w:pStyle w:val="ListParagraph"/>
        <w:spacing w:before="120" w:after="60" w:line="276" w:lineRule="auto"/>
        <w:ind w:left="1440"/>
        <w:contextualSpacing w:val="0"/>
        <w:rPr>
          <w:rFonts w:ascii="Verdana" w:hAnsi="Verdana" w:cstheme="minorBidi"/>
          <w:color w:val="7030A0"/>
          <w:sz w:val="20"/>
          <w:u w:val="single"/>
        </w:rPr>
      </w:pPr>
      <w:r w:rsidRPr="00B546C8">
        <w:rPr>
          <w:rFonts w:ascii="Verdana" w:hAnsi="Verdana" w:cstheme="minorBidi"/>
          <w:color w:val="7030A0"/>
          <w:sz w:val="20"/>
          <w:u w:val="single"/>
        </w:rPr>
        <w:t>Questions from SLE Building Block: Assessment and Feedback</w:t>
      </w:r>
      <w:r w:rsidR="00086694" w:rsidRPr="00B546C8">
        <w:rPr>
          <w:rFonts w:ascii="Verdana" w:hAnsi="Verdana" w:cstheme="minorBidi"/>
          <w:color w:val="7030A0"/>
          <w:sz w:val="20"/>
          <w:u w:val="single"/>
        </w:rPr>
        <w:t xml:space="preserve"> (p10)</w:t>
      </w:r>
    </w:p>
    <w:p w14:paraId="089D6C22" w14:textId="79DAD10B" w:rsidR="21FA5C35" w:rsidRPr="00B546C8" w:rsidRDefault="21FA5C35" w:rsidP="00D8658C">
      <w:pPr>
        <w:pStyle w:val="ListParagraph"/>
        <w:numPr>
          <w:ilvl w:val="0"/>
          <w:numId w:val="48"/>
        </w:numPr>
        <w:spacing w:before="120" w:after="60" w:line="276" w:lineRule="auto"/>
        <w:ind w:left="1077" w:hanging="357"/>
        <w:contextualSpacing w:val="0"/>
        <w:rPr>
          <w:rFonts w:ascii="Verdana" w:hAnsi="Verdana" w:cstheme="minorBidi"/>
          <w:color w:val="7030A0"/>
          <w:sz w:val="20"/>
        </w:rPr>
      </w:pPr>
      <w:r w:rsidRPr="00B546C8">
        <w:rPr>
          <w:rFonts w:ascii="Verdana" w:hAnsi="Verdana" w:cstheme="minorBidi"/>
          <w:color w:val="7030A0"/>
          <w:sz w:val="20"/>
        </w:rPr>
        <w:t>Is the format and timing of assessments strategically planned across the course and does this process consider a range of factors including student wellbeing, avoiding clustering of assessments, and external requirements?</w:t>
      </w:r>
    </w:p>
    <w:p w14:paraId="600C46E4" w14:textId="41709369" w:rsidR="21FA5C35" w:rsidRPr="00B546C8" w:rsidRDefault="21FA5C35" w:rsidP="00D8658C">
      <w:pPr>
        <w:pStyle w:val="ListParagraph"/>
        <w:numPr>
          <w:ilvl w:val="0"/>
          <w:numId w:val="48"/>
        </w:numPr>
        <w:spacing w:before="120" w:after="60" w:line="276" w:lineRule="auto"/>
        <w:ind w:left="1077" w:hanging="357"/>
        <w:contextualSpacing w:val="0"/>
        <w:rPr>
          <w:rFonts w:ascii="Verdana" w:hAnsi="Verdana" w:cstheme="minorBidi"/>
          <w:color w:val="7030A0"/>
          <w:sz w:val="20"/>
        </w:rPr>
      </w:pPr>
      <w:r w:rsidRPr="00B546C8">
        <w:rPr>
          <w:rFonts w:ascii="Verdana" w:hAnsi="Verdana" w:cstheme="minorBidi"/>
          <w:color w:val="7030A0"/>
          <w:sz w:val="20"/>
        </w:rPr>
        <w:t>Is the format and timescale of assessments clearly communicated at the beginning of the module?</w:t>
      </w:r>
    </w:p>
    <w:p w14:paraId="71BE52EE" w14:textId="2184A8AA" w:rsidR="2B13BD11" w:rsidRPr="00B546C8" w:rsidRDefault="2B13BD11" w:rsidP="00D8658C">
      <w:pPr>
        <w:pStyle w:val="ListParagraph"/>
        <w:numPr>
          <w:ilvl w:val="0"/>
          <w:numId w:val="48"/>
        </w:numPr>
        <w:spacing w:before="120" w:after="60" w:line="276" w:lineRule="auto"/>
        <w:ind w:left="1077" w:hanging="357"/>
        <w:contextualSpacing w:val="0"/>
        <w:rPr>
          <w:rFonts w:ascii="Verdana" w:hAnsi="Verdana" w:cstheme="minorBidi"/>
          <w:color w:val="7030A0"/>
          <w:sz w:val="20"/>
        </w:rPr>
      </w:pPr>
      <w:r w:rsidRPr="00B546C8">
        <w:rPr>
          <w:rFonts w:ascii="Verdana" w:hAnsi="Verdana" w:cstheme="minorBidi"/>
          <w:color w:val="7030A0"/>
          <w:sz w:val="20"/>
        </w:rPr>
        <w:t>How do students know how to access support if they are having challenges completing assessments? Are students aware of the associated processes they can access, such as applying for extensions, and are these processes simple and accessible to navigate?</w:t>
      </w:r>
    </w:p>
    <w:p w14:paraId="0C16B5A7" w14:textId="77777777" w:rsidR="00D26BAC" w:rsidRDefault="00D26BAC" w:rsidP="00D26BAC">
      <w:pPr>
        <w:pStyle w:val="ListParagraph"/>
        <w:spacing w:before="120" w:after="120" w:line="276" w:lineRule="auto"/>
        <w:ind w:left="1440"/>
        <w:rPr>
          <w:rFonts w:ascii="Verdana" w:hAnsi="Verdana" w:cstheme="minorBidi"/>
          <w:i/>
          <w:iCs/>
          <w:color w:val="ED7D31" w:themeColor="accent2"/>
          <w:sz w:val="20"/>
        </w:rPr>
      </w:pPr>
    </w:p>
    <w:p w14:paraId="7BFDC587" w14:textId="77777777" w:rsidR="00D26BAC" w:rsidRPr="00D26BAC" w:rsidRDefault="00D26BAC" w:rsidP="00D26BAC">
      <w:pPr>
        <w:pStyle w:val="ListParagraph"/>
        <w:spacing w:before="120" w:after="120" w:line="276" w:lineRule="auto"/>
        <w:ind w:left="1440"/>
        <w:rPr>
          <w:rFonts w:ascii="Verdana" w:hAnsi="Verdana" w:cstheme="minorBidi"/>
          <w:i/>
          <w:iCs/>
          <w:color w:val="ED7D31" w:themeColor="accent2"/>
          <w:sz w:val="20"/>
        </w:rPr>
      </w:pPr>
    </w:p>
    <w:p w14:paraId="39229718" w14:textId="77777777" w:rsidR="00B211FD" w:rsidRDefault="73488FC3" w:rsidP="49631EDF">
      <w:pPr>
        <w:pStyle w:val="ListParagraph"/>
        <w:numPr>
          <w:ilvl w:val="0"/>
          <w:numId w:val="42"/>
        </w:numPr>
        <w:spacing w:before="120" w:after="120" w:line="276" w:lineRule="auto"/>
        <w:rPr>
          <w:rFonts w:ascii="Verdana" w:hAnsi="Verdana"/>
        </w:rPr>
      </w:pPr>
      <w:r w:rsidRPr="49631EDF">
        <w:rPr>
          <w:rFonts w:ascii="Verdana" w:hAnsi="Verdana"/>
        </w:rPr>
        <w:t xml:space="preserve">Draft </w:t>
      </w:r>
      <w:r w:rsidR="00B211FD">
        <w:rPr>
          <w:rFonts w:ascii="Verdana" w:hAnsi="Verdana"/>
        </w:rPr>
        <w:t>initial</w:t>
      </w:r>
      <w:r w:rsidRPr="49631EDF">
        <w:rPr>
          <w:rFonts w:ascii="Verdana" w:hAnsi="Verdana"/>
        </w:rPr>
        <w:t xml:space="preserve"> plans for undertaking this enhancement activity.                   </w:t>
      </w:r>
    </w:p>
    <w:p w14:paraId="2F9E38D5" w14:textId="1D732491" w:rsidR="73488FC3" w:rsidRDefault="73488FC3" w:rsidP="00B211FD">
      <w:pPr>
        <w:pStyle w:val="ListParagraph"/>
        <w:spacing w:before="120" w:after="120" w:line="276" w:lineRule="auto"/>
        <w:rPr>
          <w:rFonts w:ascii="Verdana" w:hAnsi="Verdana"/>
        </w:rPr>
      </w:pPr>
      <w:r w:rsidRPr="49631EDF">
        <w:rPr>
          <w:rFonts w:ascii="Verdana" w:hAnsi="Verdana"/>
        </w:rPr>
        <w:t xml:space="preserve">(Some relevant prompt questions </w:t>
      </w:r>
      <w:r w:rsidR="00B211FD">
        <w:rPr>
          <w:rFonts w:ascii="Verdana" w:hAnsi="Verdana"/>
        </w:rPr>
        <w:t>might include</w:t>
      </w:r>
      <w:r w:rsidRPr="49631EDF">
        <w:rPr>
          <w:rFonts w:ascii="Verdana" w:hAnsi="Verdana"/>
        </w:rPr>
        <w:t xml:space="preserve">: </w:t>
      </w:r>
      <w:r w:rsidR="00B211FD">
        <w:rPr>
          <w:rFonts w:ascii="Verdana" w:hAnsi="Verdana"/>
        </w:rPr>
        <w:t>W</w:t>
      </w:r>
      <w:r w:rsidRPr="49631EDF">
        <w:rPr>
          <w:rFonts w:ascii="Verdana" w:hAnsi="Verdana"/>
        </w:rPr>
        <w:t xml:space="preserve">hen, </w:t>
      </w:r>
      <w:r w:rsidR="00BA2FEC">
        <w:rPr>
          <w:rFonts w:ascii="Verdana" w:hAnsi="Verdana"/>
        </w:rPr>
        <w:t>W</w:t>
      </w:r>
      <w:r w:rsidRPr="49631EDF">
        <w:rPr>
          <w:rFonts w:ascii="Verdana" w:hAnsi="Verdana"/>
        </w:rPr>
        <w:t xml:space="preserve">here, </w:t>
      </w:r>
      <w:r w:rsidR="00BA2FEC">
        <w:rPr>
          <w:rFonts w:ascii="Verdana" w:hAnsi="Verdana"/>
        </w:rPr>
        <w:t>W</w:t>
      </w:r>
      <w:r w:rsidRPr="49631EDF">
        <w:rPr>
          <w:rFonts w:ascii="Verdana" w:hAnsi="Verdana"/>
        </w:rPr>
        <w:t xml:space="preserve">ho, </w:t>
      </w:r>
      <w:r w:rsidR="00BA2FEC">
        <w:rPr>
          <w:rFonts w:ascii="Verdana" w:hAnsi="Verdana"/>
        </w:rPr>
        <w:t>H</w:t>
      </w:r>
      <w:r w:rsidRPr="49631EDF">
        <w:rPr>
          <w:rFonts w:ascii="Verdana" w:hAnsi="Verdana"/>
        </w:rPr>
        <w:t>ow?).</w:t>
      </w:r>
    </w:p>
    <w:p w14:paraId="4D56C421" w14:textId="5C9BB0C7" w:rsidR="23B05A35" w:rsidRPr="003806B2" w:rsidRDefault="003806B2" w:rsidP="003806B2">
      <w:pPr>
        <w:spacing w:before="120" w:after="120" w:line="276" w:lineRule="auto"/>
        <w:ind w:left="1080"/>
        <w:rPr>
          <w:color w:val="7030A0"/>
          <w:u w:val="single"/>
        </w:rPr>
      </w:pPr>
      <w:r>
        <w:rPr>
          <w:color w:val="7030A0"/>
        </w:rPr>
        <w:t xml:space="preserve">     </w:t>
      </w:r>
      <w:r w:rsidR="00D26BAC" w:rsidRPr="003806B2">
        <w:rPr>
          <w:color w:val="7030A0"/>
          <w:u w:val="single"/>
        </w:rPr>
        <w:t xml:space="preserve">Initial Plan: </w:t>
      </w:r>
      <w:r w:rsidR="23B05A35" w:rsidRPr="003806B2">
        <w:rPr>
          <w:color w:val="7030A0"/>
          <w:u w:val="single"/>
        </w:rPr>
        <w:t>Student Consultation on Course X</w:t>
      </w:r>
      <w:r w:rsidR="00D26BAC" w:rsidRPr="003806B2">
        <w:rPr>
          <w:color w:val="7030A0"/>
          <w:u w:val="single"/>
        </w:rPr>
        <w:t xml:space="preserve"> </w:t>
      </w:r>
      <w:r w:rsidR="002E5857" w:rsidRPr="003806B2">
        <w:rPr>
          <w:color w:val="7030A0"/>
          <w:u w:val="single"/>
        </w:rPr>
        <w:t>extension request</w:t>
      </w:r>
      <w:r w:rsidR="006C0177" w:rsidRPr="003806B2">
        <w:rPr>
          <w:color w:val="7030A0"/>
          <w:u w:val="single"/>
        </w:rPr>
        <w:t>s</w:t>
      </w:r>
    </w:p>
    <w:p w14:paraId="5E397272" w14:textId="0E528E9F" w:rsidR="1F5A8B2B" w:rsidRPr="003806B2" w:rsidRDefault="1F5A8B2B" w:rsidP="00D26BAC">
      <w:pPr>
        <w:spacing w:before="120" w:after="120" w:line="276" w:lineRule="auto"/>
        <w:ind w:left="720"/>
        <w:rPr>
          <w:color w:val="7030A0"/>
        </w:rPr>
      </w:pPr>
      <w:r w:rsidRPr="003806B2">
        <w:rPr>
          <w:color w:val="7030A0"/>
        </w:rPr>
        <w:t>Note to self</w:t>
      </w:r>
      <w:r w:rsidR="00724ABD" w:rsidRPr="003806B2">
        <w:rPr>
          <w:color w:val="7030A0"/>
        </w:rPr>
        <w:t xml:space="preserve"> -</w:t>
      </w:r>
      <w:r w:rsidR="71ED8009" w:rsidRPr="003806B2">
        <w:rPr>
          <w:color w:val="7030A0"/>
        </w:rPr>
        <w:t xml:space="preserve"> </w:t>
      </w:r>
      <w:r w:rsidRPr="003806B2">
        <w:rPr>
          <w:color w:val="7030A0"/>
        </w:rPr>
        <w:t xml:space="preserve">Work in partnership with </w:t>
      </w:r>
      <w:r w:rsidR="1CCD6E11" w:rsidRPr="003806B2">
        <w:rPr>
          <w:color w:val="7030A0"/>
        </w:rPr>
        <w:t xml:space="preserve">my </w:t>
      </w:r>
      <w:r w:rsidR="00615B01">
        <w:rPr>
          <w:color w:val="7030A0"/>
        </w:rPr>
        <w:t xml:space="preserve">course rep </w:t>
      </w:r>
      <w:r w:rsidRPr="003806B2">
        <w:rPr>
          <w:color w:val="7030A0"/>
        </w:rPr>
        <w:t>to refine these plans from a student perspective:</w:t>
      </w:r>
    </w:p>
    <w:p w14:paraId="1BC6EAC6" w14:textId="77777777" w:rsidR="00E6249C" w:rsidRPr="003806B2" w:rsidRDefault="6593DDE3" w:rsidP="00C74564">
      <w:pPr>
        <w:pStyle w:val="ListParagraph"/>
        <w:spacing w:before="120" w:after="120" w:line="276" w:lineRule="auto"/>
        <w:rPr>
          <w:rFonts w:ascii="Verdana" w:hAnsi="Verdana" w:cstheme="minorBidi"/>
          <w:color w:val="7030A0"/>
          <w:sz w:val="20"/>
        </w:rPr>
      </w:pPr>
      <w:r w:rsidRPr="003806B2">
        <w:rPr>
          <w:rFonts w:ascii="Verdana" w:hAnsi="Verdana" w:cstheme="minorBidi"/>
          <w:color w:val="7030A0"/>
          <w:sz w:val="20"/>
        </w:rPr>
        <w:t>When</w:t>
      </w:r>
      <w:r w:rsidR="00E6249C" w:rsidRPr="003806B2">
        <w:rPr>
          <w:rFonts w:ascii="Verdana" w:hAnsi="Verdana" w:cstheme="minorBidi"/>
          <w:color w:val="7030A0"/>
          <w:sz w:val="20"/>
        </w:rPr>
        <w:t>?</w:t>
      </w:r>
    </w:p>
    <w:p w14:paraId="2555BFA8" w14:textId="559FB53E" w:rsidR="00E6249C" w:rsidRPr="003806B2" w:rsidRDefault="6593DDE3"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Start of next semester</w:t>
      </w:r>
      <w:r w:rsidR="786DECFF" w:rsidRPr="003806B2">
        <w:rPr>
          <w:rFonts w:ascii="Verdana" w:hAnsi="Verdana" w:cstheme="minorBidi"/>
          <w:color w:val="7030A0"/>
          <w:sz w:val="20"/>
        </w:rPr>
        <w:t xml:space="preserve">, during timetabled gap between </w:t>
      </w:r>
      <w:r w:rsidR="0C5E6223" w:rsidRPr="003806B2">
        <w:rPr>
          <w:rFonts w:ascii="Verdana" w:hAnsi="Verdana" w:cstheme="minorBidi"/>
          <w:color w:val="7030A0"/>
          <w:sz w:val="20"/>
        </w:rPr>
        <w:t xml:space="preserve">Course X </w:t>
      </w:r>
      <w:r w:rsidR="786DECFF" w:rsidRPr="003806B2">
        <w:rPr>
          <w:rFonts w:ascii="Verdana" w:hAnsi="Verdana" w:cstheme="minorBidi"/>
          <w:color w:val="7030A0"/>
          <w:sz w:val="20"/>
        </w:rPr>
        <w:t>classes</w:t>
      </w:r>
      <w:r w:rsidR="75D98C2D" w:rsidRPr="003806B2">
        <w:rPr>
          <w:rFonts w:ascii="Verdana" w:hAnsi="Verdana" w:cstheme="minorBidi"/>
          <w:color w:val="7030A0"/>
          <w:sz w:val="20"/>
        </w:rPr>
        <w:t>.</w:t>
      </w:r>
    </w:p>
    <w:p w14:paraId="4A86453B" w14:textId="4B5F6295" w:rsidR="6593DDE3" w:rsidRPr="003806B2" w:rsidRDefault="00E70240"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Allow 45-60 minutes for consultation session.</w:t>
      </w:r>
    </w:p>
    <w:p w14:paraId="5AF7C351" w14:textId="77777777" w:rsidR="00E6249C" w:rsidRPr="003806B2" w:rsidRDefault="6593DDE3" w:rsidP="00C74564">
      <w:pPr>
        <w:pStyle w:val="ListParagraph"/>
        <w:spacing w:before="120" w:after="120" w:line="276" w:lineRule="auto"/>
        <w:rPr>
          <w:rFonts w:ascii="Verdana" w:hAnsi="Verdana" w:cstheme="minorBidi"/>
          <w:color w:val="7030A0"/>
          <w:sz w:val="20"/>
        </w:rPr>
      </w:pPr>
      <w:r w:rsidRPr="003806B2">
        <w:rPr>
          <w:rFonts w:ascii="Verdana" w:hAnsi="Verdana" w:cstheme="minorBidi"/>
          <w:color w:val="7030A0"/>
          <w:sz w:val="20"/>
        </w:rPr>
        <w:t>Where</w:t>
      </w:r>
      <w:r w:rsidR="00E6249C" w:rsidRPr="003806B2">
        <w:rPr>
          <w:rFonts w:ascii="Verdana" w:hAnsi="Verdana" w:cstheme="minorBidi"/>
          <w:color w:val="7030A0"/>
          <w:sz w:val="20"/>
        </w:rPr>
        <w:t>?</w:t>
      </w:r>
    </w:p>
    <w:p w14:paraId="437779C2" w14:textId="7E463A37" w:rsidR="6593DDE3" w:rsidRPr="003806B2" w:rsidRDefault="6593DDE3"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 xml:space="preserve"> S</w:t>
      </w:r>
      <w:r w:rsidR="0D66B43A" w:rsidRPr="003806B2">
        <w:rPr>
          <w:rFonts w:ascii="Verdana" w:hAnsi="Verdana" w:cstheme="minorBidi"/>
          <w:color w:val="7030A0"/>
          <w:sz w:val="20"/>
        </w:rPr>
        <w:t xml:space="preserve">eminar room </w:t>
      </w:r>
      <w:r w:rsidR="41F550BE" w:rsidRPr="003806B2">
        <w:rPr>
          <w:rFonts w:ascii="Verdana" w:hAnsi="Verdana" w:cstheme="minorBidi"/>
          <w:color w:val="7030A0"/>
          <w:sz w:val="20"/>
        </w:rPr>
        <w:t>(</w:t>
      </w:r>
      <w:r w:rsidR="00BA2FEC" w:rsidRPr="003806B2">
        <w:rPr>
          <w:rFonts w:ascii="Verdana" w:hAnsi="Verdana" w:cstheme="minorBidi"/>
          <w:color w:val="7030A0"/>
          <w:sz w:val="20"/>
        </w:rPr>
        <w:t xml:space="preserve">we </w:t>
      </w:r>
      <w:r w:rsidR="41F550BE" w:rsidRPr="003806B2">
        <w:rPr>
          <w:rFonts w:ascii="Verdana" w:hAnsi="Verdana" w:cstheme="minorBidi"/>
          <w:color w:val="7030A0"/>
          <w:sz w:val="20"/>
        </w:rPr>
        <w:t>need computer, projector and screen)</w:t>
      </w:r>
      <w:r w:rsidR="75D98C2D" w:rsidRPr="003806B2">
        <w:rPr>
          <w:rFonts w:ascii="Verdana" w:hAnsi="Verdana" w:cstheme="minorBidi"/>
          <w:color w:val="7030A0"/>
          <w:sz w:val="20"/>
        </w:rPr>
        <w:t>.</w:t>
      </w:r>
    </w:p>
    <w:p w14:paraId="76CB8392" w14:textId="5037F679" w:rsidR="00E6249C" w:rsidRPr="003806B2" w:rsidRDefault="00C74564" w:rsidP="00C74564">
      <w:pPr>
        <w:pStyle w:val="ListParagraph"/>
        <w:spacing w:before="120" w:after="120" w:line="276" w:lineRule="auto"/>
        <w:rPr>
          <w:rFonts w:ascii="Verdana" w:hAnsi="Verdana" w:cstheme="minorBidi"/>
          <w:color w:val="7030A0"/>
          <w:sz w:val="20"/>
        </w:rPr>
      </w:pPr>
      <w:r w:rsidRPr="003806B2">
        <w:rPr>
          <w:rFonts w:ascii="Verdana" w:hAnsi="Verdana" w:cstheme="minorBidi"/>
          <w:color w:val="7030A0"/>
          <w:sz w:val="20"/>
        </w:rPr>
        <w:t>Who</w:t>
      </w:r>
      <w:r w:rsidR="00E6249C" w:rsidRPr="003806B2">
        <w:rPr>
          <w:rFonts w:ascii="Verdana" w:hAnsi="Verdana" w:cstheme="minorBidi"/>
          <w:color w:val="7030A0"/>
          <w:sz w:val="20"/>
        </w:rPr>
        <w:t>?</w:t>
      </w:r>
      <w:r w:rsidR="6593DDE3" w:rsidRPr="003806B2">
        <w:rPr>
          <w:rFonts w:ascii="Verdana" w:hAnsi="Verdana" w:cstheme="minorBidi"/>
          <w:color w:val="7030A0"/>
          <w:sz w:val="20"/>
        </w:rPr>
        <w:t xml:space="preserve"> </w:t>
      </w:r>
    </w:p>
    <w:p w14:paraId="2F3E1C53" w14:textId="62F1197A" w:rsidR="00E6249C" w:rsidRPr="003806B2" w:rsidRDefault="00192A60"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 xml:space="preserve">Participants: </w:t>
      </w:r>
      <w:r w:rsidR="0202A27C" w:rsidRPr="003806B2">
        <w:rPr>
          <w:rFonts w:ascii="Verdana" w:hAnsi="Verdana" w:cstheme="minorBidi"/>
          <w:color w:val="7030A0"/>
          <w:sz w:val="20"/>
        </w:rPr>
        <w:t xml:space="preserve">Work in partnership with </w:t>
      </w:r>
      <w:r w:rsidR="00615B01">
        <w:rPr>
          <w:rFonts w:ascii="Verdana" w:hAnsi="Verdana" w:cstheme="minorBidi"/>
          <w:color w:val="7030A0"/>
          <w:sz w:val="20"/>
        </w:rPr>
        <w:t xml:space="preserve">course rep </w:t>
      </w:r>
      <w:r w:rsidR="712142DF" w:rsidRPr="003806B2">
        <w:rPr>
          <w:rFonts w:ascii="Verdana" w:hAnsi="Verdana" w:cstheme="minorBidi"/>
          <w:color w:val="7030A0"/>
          <w:sz w:val="20"/>
        </w:rPr>
        <w:t xml:space="preserve">to </w:t>
      </w:r>
      <w:r w:rsidR="7D78F06E" w:rsidRPr="003806B2">
        <w:rPr>
          <w:rFonts w:ascii="Verdana" w:hAnsi="Verdana" w:cstheme="minorBidi"/>
          <w:color w:val="7030A0"/>
          <w:sz w:val="20"/>
        </w:rPr>
        <w:t>i</w:t>
      </w:r>
      <w:r w:rsidR="6593DDE3" w:rsidRPr="003806B2">
        <w:rPr>
          <w:rFonts w:ascii="Verdana" w:hAnsi="Verdana" w:cstheme="minorBidi"/>
          <w:color w:val="7030A0"/>
          <w:sz w:val="20"/>
        </w:rPr>
        <w:t xml:space="preserve">nvite all </w:t>
      </w:r>
      <w:r w:rsidR="003670D5" w:rsidRPr="003806B2">
        <w:rPr>
          <w:rFonts w:ascii="Verdana" w:hAnsi="Verdana" w:cstheme="minorBidi"/>
          <w:color w:val="7030A0"/>
          <w:sz w:val="20"/>
        </w:rPr>
        <w:t xml:space="preserve">Course X </w:t>
      </w:r>
      <w:r w:rsidR="6593DDE3" w:rsidRPr="003806B2">
        <w:rPr>
          <w:rFonts w:ascii="Verdana" w:hAnsi="Verdana" w:cstheme="minorBidi"/>
          <w:color w:val="7030A0"/>
          <w:sz w:val="20"/>
        </w:rPr>
        <w:t xml:space="preserve">students </w:t>
      </w:r>
      <w:r w:rsidR="187EF230" w:rsidRPr="003806B2">
        <w:rPr>
          <w:rFonts w:ascii="Verdana" w:hAnsi="Verdana" w:cstheme="minorBidi"/>
          <w:color w:val="7030A0"/>
          <w:sz w:val="20"/>
        </w:rPr>
        <w:t>to attend</w:t>
      </w:r>
      <w:r w:rsidR="001324C9" w:rsidRPr="003806B2">
        <w:rPr>
          <w:rFonts w:ascii="Verdana" w:hAnsi="Verdana" w:cstheme="minorBidi"/>
          <w:color w:val="7030A0"/>
          <w:sz w:val="20"/>
        </w:rPr>
        <w:t xml:space="preserve"> (advertise purpose of session, and that snacks will be provided)</w:t>
      </w:r>
      <w:r w:rsidR="597D4BCD" w:rsidRPr="003806B2">
        <w:rPr>
          <w:rFonts w:ascii="Verdana" w:hAnsi="Verdana" w:cstheme="minorBidi"/>
          <w:color w:val="7030A0"/>
          <w:sz w:val="20"/>
        </w:rPr>
        <w:t>.</w:t>
      </w:r>
      <w:r w:rsidR="00E5727A" w:rsidRPr="003806B2">
        <w:rPr>
          <w:rFonts w:ascii="Verdana" w:hAnsi="Verdana" w:cstheme="minorBidi"/>
          <w:color w:val="7030A0"/>
          <w:sz w:val="20"/>
        </w:rPr>
        <w:t xml:space="preserve"> </w:t>
      </w:r>
    </w:p>
    <w:p w14:paraId="71924299" w14:textId="347378DC" w:rsidR="6593DDE3" w:rsidRPr="003806B2" w:rsidRDefault="00192A60"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 xml:space="preserve">Facilitators: </w:t>
      </w:r>
      <w:r w:rsidR="007D4FE4">
        <w:rPr>
          <w:rFonts w:ascii="Verdana" w:hAnsi="Verdana" w:cstheme="minorBidi"/>
          <w:color w:val="7030A0"/>
          <w:sz w:val="20"/>
        </w:rPr>
        <w:t>course rep a</w:t>
      </w:r>
      <w:r w:rsidR="00E5727A" w:rsidRPr="003806B2">
        <w:rPr>
          <w:rFonts w:ascii="Verdana" w:hAnsi="Verdana" w:cstheme="minorBidi"/>
          <w:color w:val="7030A0"/>
          <w:sz w:val="20"/>
        </w:rPr>
        <w:t xml:space="preserve">nd </w:t>
      </w:r>
      <w:r w:rsidR="00E6249C" w:rsidRPr="003806B2">
        <w:rPr>
          <w:rFonts w:ascii="Verdana" w:hAnsi="Verdana" w:cstheme="minorBidi"/>
          <w:color w:val="7030A0"/>
          <w:sz w:val="20"/>
        </w:rPr>
        <w:t>I</w:t>
      </w:r>
      <w:r w:rsidR="00E5727A" w:rsidRPr="003806B2">
        <w:rPr>
          <w:rFonts w:ascii="Verdana" w:hAnsi="Verdana" w:cstheme="minorBidi"/>
          <w:color w:val="7030A0"/>
          <w:sz w:val="20"/>
        </w:rPr>
        <w:t xml:space="preserve"> (Course Leader) to co-facilitate </w:t>
      </w:r>
      <w:r w:rsidRPr="003806B2">
        <w:rPr>
          <w:rFonts w:ascii="Verdana" w:hAnsi="Verdana" w:cstheme="minorBidi"/>
          <w:color w:val="7030A0"/>
          <w:sz w:val="20"/>
        </w:rPr>
        <w:t>session.</w:t>
      </w:r>
    </w:p>
    <w:p w14:paraId="44925048" w14:textId="40961D53" w:rsidR="64814F6E" w:rsidRPr="003806B2" w:rsidRDefault="64814F6E" w:rsidP="00C74564">
      <w:pPr>
        <w:pStyle w:val="ListParagraph"/>
        <w:spacing w:before="120" w:after="120" w:line="276" w:lineRule="auto"/>
        <w:rPr>
          <w:rFonts w:ascii="Verdana" w:hAnsi="Verdana" w:cstheme="minorBidi"/>
          <w:color w:val="7030A0"/>
          <w:sz w:val="20"/>
        </w:rPr>
      </w:pPr>
      <w:r w:rsidRPr="003806B2">
        <w:rPr>
          <w:rFonts w:ascii="Verdana" w:hAnsi="Verdana" w:cstheme="minorBidi"/>
          <w:color w:val="7030A0"/>
          <w:sz w:val="20"/>
        </w:rPr>
        <w:t>How</w:t>
      </w:r>
      <w:r w:rsidR="00E6249C" w:rsidRPr="003806B2">
        <w:rPr>
          <w:rFonts w:ascii="Verdana" w:hAnsi="Verdana" w:cstheme="minorBidi"/>
          <w:color w:val="7030A0"/>
          <w:sz w:val="20"/>
        </w:rPr>
        <w:t>?</w:t>
      </w:r>
      <w:r w:rsidRPr="003806B2">
        <w:rPr>
          <w:rFonts w:ascii="Verdana" w:hAnsi="Verdana" w:cstheme="minorBidi"/>
          <w:color w:val="7030A0"/>
          <w:sz w:val="20"/>
        </w:rPr>
        <w:t xml:space="preserve">  </w:t>
      </w:r>
    </w:p>
    <w:p w14:paraId="4BE79A2B" w14:textId="4CF066C3" w:rsidR="4C110231" w:rsidRPr="003806B2" w:rsidRDefault="4C110231"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Provide snacks during session</w:t>
      </w:r>
      <w:r w:rsidR="007D4FE4">
        <w:rPr>
          <w:rFonts w:ascii="Verdana" w:hAnsi="Verdana" w:cstheme="minorBidi"/>
          <w:color w:val="7030A0"/>
          <w:sz w:val="20"/>
        </w:rPr>
        <w:t>.</w:t>
      </w:r>
    </w:p>
    <w:p w14:paraId="4EC07AD9" w14:textId="7FE39FA9" w:rsidR="771ACDDB" w:rsidRPr="003806B2" w:rsidRDefault="771ACDDB"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Structure consul</w:t>
      </w:r>
      <w:r w:rsidR="6308E69B" w:rsidRPr="003806B2">
        <w:rPr>
          <w:rFonts w:ascii="Verdana" w:hAnsi="Verdana" w:cstheme="minorBidi"/>
          <w:color w:val="7030A0"/>
          <w:sz w:val="20"/>
        </w:rPr>
        <w:t>t</w:t>
      </w:r>
      <w:r w:rsidRPr="003806B2">
        <w:rPr>
          <w:rFonts w:ascii="Verdana" w:hAnsi="Verdana" w:cstheme="minorBidi"/>
          <w:color w:val="7030A0"/>
          <w:sz w:val="20"/>
        </w:rPr>
        <w:t xml:space="preserve">ation session </w:t>
      </w:r>
      <w:r w:rsidR="000B4EE9" w:rsidRPr="003806B2">
        <w:rPr>
          <w:rFonts w:ascii="Verdana" w:hAnsi="Verdana" w:cstheme="minorBidi"/>
          <w:color w:val="7030A0"/>
          <w:sz w:val="20"/>
        </w:rPr>
        <w:t>around</w:t>
      </w:r>
      <w:r w:rsidR="64814F6E" w:rsidRPr="003806B2">
        <w:rPr>
          <w:rFonts w:ascii="Verdana" w:hAnsi="Verdana" w:cstheme="minorBidi"/>
          <w:color w:val="7030A0"/>
          <w:sz w:val="20"/>
        </w:rPr>
        <w:t xml:space="preserve"> the SLE questions above. </w:t>
      </w:r>
    </w:p>
    <w:p w14:paraId="69F4E2B1" w14:textId="5C4DE459" w:rsidR="64814F6E" w:rsidRPr="003806B2" w:rsidRDefault="64814F6E" w:rsidP="00C74564">
      <w:pPr>
        <w:pStyle w:val="ListParagraph"/>
        <w:numPr>
          <w:ilvl w:val="2"/>
          <w:numId w:val="42"/>
        </w:numPr>
        <w:spacing w:before="120" w:after="120" w:line="276" w:lineRule="auto"/>
        <w:ind w:left="1440"/>
        <w:rPr>
          <w:rFonts w:ascii="Verdana" w:hAnsi="Verdana" w:cstheme="minorBidi"/>
          <w:color w:val="7030A0"/>
          <w:sz w:val="20"/>
        </w:rPr>
      </w:pPr>
      <w:r w:rsidRPr="003806B2">
        <w:rPr>
          <w:rFonts w:ascii="Verdana" w:hAnsi="Verdana" w:cstheme="minorBidi"/>
          <w:color w:val="7030A0"/>
          <w:sz w:val="20"/>
        </w:rPr>
        <w:t>Use M</w:t>
      </w:r>
      <w:r w:rsidR="0FD60957" w:rsidRPr="003806B2">
        <w:rPr>
          <w:rFonts w:ascii="Verdana" w:hAnsi="Verdana" w:cstheme="minorBidi"/>
          <w:color w:val="7030A0"/>
          <w:sz w:val="20"/>
        </w:rPr>
        <w:t xml:space="preserve">entimeter or Padlet to enable anonymous responses to be shared by students. </w:t>
      </w:r>
    </w:p>
    <w:p w14:paraId="7A21A096" w14:textId="3929025A" w:rsidR="49631EDF" w:rsidRPr="003806B2" w:rsidRDefault="0FD60957" w:rsidP="64D07878">
      <w:pPr>
        <w:pStyle w:val="ListParagraph"/>
        <w:numPr>
          <w:ilvl w:val="2"/>
          <w:numId w:val="42"/>
        </w:numPr>
        <w:spacing w:before="120" w:after="120" w:line="276" w:lineRule="auto"/>
        <w:ind w:left="1440"/>
        <w:rPr>
          <w:rFonts w:ascii="Verdana" w:hAnsi="Verdana" w:cstheme="minorBidi"/>
          <w:color w:val="7030A0"/>
          <w:sz w:val="20"/>
          <w:szCs w:val="20"/>
        </w:rPr>
      </w:pPr>
      <w:r w:rsidRPr="003806B2">
        <w:rPr>
          <w:rFonts w:ascii="Verdana" w:hAnsi="Verdana" w:cstheme="minorBidi"/>
          <w:color w:val="7030A0"/>
          <w:sz w:val="20"/>
          <w:szCs w:val="20"/>
        </w:rPr>
        <w:t>Use post-it notes</w:t>
      </w:r>
      <w:r w:rsidR="003132CA" w:rsidRPr="003806B2">
        <w:rPr>
          <w:rFonts w:ascii="Verdana" w:hAnsi="Verdana" w:cstheme="minorBidi"/>
          <w:color w:val="7030A0"/>
          <w:sz w:val="20"/>
          <w:szCs w:val="20"/>
        </w:rPr>
        <w:t xml:space="preserve"> and blank wall </w:t>
      </w:r>
      <w:r w:rsidRPr="003806B2">
        <w:rPr>
          <w:rFonts w:ascii="Verdana" w:hAnsi="Verdana" w:cstheme="minorBidi"/>
          <w:color w:val="7030A0"/>
          <w:sz w:val="20"/>
          <w:szCs w:val="20"/>
        </w:rPr>
        <w:t xml:space="preserve">to map out </w:t>
      </w:r>
      <w:r w:rsidR="4D14B2C4" w:rsidRPr="003806B2">
        <w:rPr>
          <w:rFonts w:ascii="Verdana" w:hAnsi="Verdana" w:cstheme="minorBidi"/>
          <w:color w:val="7030A0"/>
          <w:sz w:val="20"/>
          <w:szCs w:val="20"/>
        </w:rPr>
        <w:t xml:space="preserve">the overall </w:t>
      </w:r>
      <w:r w:rsidRPr="003806B2">
        <w:rPr>
          <w:rFonts w:ascii="Verdana" w:hAnsi="Verdana" w:cstheme="minorBidi"/>
          <w:color w:val="7030A0"/>
          <w:sz w:val="20"/>
          <w:szCs w:val="20"/>
        </w:rPr>
        <w:t xml:space="preserve">assessment schedule for all </w:t>
      </w:r>
      <w:r w:rsidR="147CB535" w:rsidRPr="003806B2">
        <w:rPr>
          <w:rFonts w:ascii="Verdana" w:hAnsi="Verdana" w:cstheme="minorBidi"/>
          <w:color w:val="7030A0"/>
          <w:sz w:val="20"/>
          <w:szCs w:val="20"/>
        </w:rPr>
        <w:t xml:space="preserve">parallel </w:t>
      </w:r>
      <w:r w:rsidR="007D4FE4">
        <w:rPr>
          <w:rFonts w:ascii="Verdana" w:hAnsi="Verdana" w:cstheme="minorBidi"/>
          <w:color w:val="7030A0"/>
          <w:sz w:val="20"/>
          <w:szCs w:val="20"/>
        </w:rPr>
        <w:t>c</w:t>
      </w:r>
      <w:r w:rsidR="2B706547" w:rsidRPr="003806B2">
        <w:rPr>
          <w:rFonts w:ascii="Verdana" w:hAnsi="Verdana" w:cstheme="minorBidi"/>
          <w:color w:val="7030A0"/>
          <w:sz w:val="20"/>
          <w:szCs w:val="20"/>
        </w:rPr>
        <w:t>ourses</w:t>
      </w:r>
      <w:r w:rsidRPr="003806B2">
        <w:rPr>
          <w:rFonts w:ascii="Verdana" w:hAnsi="Verdana" w:cstheme="minorBidi"/>
          <w:color w:val="7030A0"/>
          <w:sz w:val="20"/>
          <w:szCs w:val="20"/>
        </w:rPr>
        <w:t xml:space="preserve"> </w:t>
      </w:r>
      <w:r w:rsidR="55503D0C" w:rsidRPr="003806B2">
        <w:rPr>
          <w:rFonts w:ascii="Verdana" w:hAnsi="Verdana" w:cstheme="minorBidi"/>
          <w:color w:val="7030A0"/>
          <w:sz w:val="20"/>
          <w:szCs w:val="20"/>
        </w:rPr>
        <w:t xml:space="preserve">during </w:t>
      </w:r>
      <w:r w:rsidRPr="003806B2">
        <w:rPr>
          <w:rFonts w:ascii="Verdana" w:hAnsi="Verdana" w:cstheme="minorBidi"/>
          <w:color w:val="7030A0"/>
          <w:sz w:val="20"/>
          <w:szCs w:val="20"/>
        </w:rPr>
        <w:t>th</w:t>
      </w:r>
      <w:r w:rsidR="4F9B3344" w:rsidRPr="003806B2">
        <w:rPr>
          <w:rFonts w:ascii="Verdana" w:hAnsi="Verdana" w:cstheme="minorBidi"/>
          <w:color w:val="7030A0"/>
          <w:sz w:val="20"/>
          <w:szCs w:val="20"/>
        </w:rPr>
        <w:t>e</w:t>
      </w:r>
      <w:r w:rsidR="6962E2FA" w:rsidRPr="003806B2">
        <w:rPr>
          <w:rFonts w:ascii="Verdana" w:hAnsi="Verdana" w:cstheme="minorBidi"/>
          <w:color w:val="7030A0"/>
          <w:sz w:val="20"/>
          <w:szCs w:val="20"/>
        </w:rPr>
        <w:t xml:space="preserve"> </w:t>
      </w:r>
      <w:r w:rsidRPr="003806B2">
        <w:rPr>
          <w:rFonts w:ascii="Verdana" w:hAnsi="Verdana" w:cstheme="minorBidi"/>
          <w:color w:val="7030A0"/>
          <w:sz w:val="20"/>
          <w:szCs w:val="20"/>
        </w:rPr>
        <w:t>semester</w:t>
      </w:r>
      <w:r w:rsidR="43F83261" w:rsidRPr="003806B2">
        <w:rPr>
          <w:rFonts w:ascii="Verdana" w:hAnsi="Verdana" w:cstheme="minorBidi"/>
          <w:color w:val="7030A0"/>
          <w:sz w:val="20"/>
          <w:szCs w:val="20"/>
        </w:rPr>
        <w:t>.</w:t>
      </w:r>
    </w:p>
    <w:sectPr w:rsidR="49631EDF" w:rsidRPr="003806B2" w:rsidSect="00A16E9E">
      <w:footerReference w:type="default" r:id="rId24"/>
      <w:pgSz w:w="11906" w:h="16838"/>
      <w:pgMar w:top="1701" w:right="991" w:bottom="144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2B9E" w14:textId="77777777" w:rsidR="00FD5787" w:rsidRDefault="00FD5787" w:rsidP="00630D80">
      <w:r>
        <w:separator/>
      </w:r>
    </w:p>
  </w:endnote>
  <w:endnote w:type="continuationSeparator" w:id="0">
    <w:p w14:paraId="42D1720F" w14:textId="77777777" w:rsidR="00FD5787" w:rsidRDefault="00FD5787" w:rsidP="006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219455"/>
      <w:docPartObj>
        <w:docPartGallery w:val="Page Numbers (Bottom of Page)"/>
        <w:docPartUnique/>
      </w:docPartObj>
    </w:sdtPr>
    <w:sdtContent>
      <w:p w14:paraId="2B682EBC" w14:textId="4D4094BD" w:rsidR="0032743F" w:rsidRDefault="00C90D37">
        <w:pPr>
          <w:pStyle w:val="Footer"/>
          <w:jc w:val="center"/>
        </w:pPr>
        <w:r>
          <w:rPr>
            <w:noProof/>
          </w:rPr>
          <w:drawing>
            <wp:anchor distT="0" distB="0" distL="114300" distR="114300" simplePos="0" relativeHeight="251658250" behindDoc="1" locked="0" layoutInCell="1" allowOverlap="1" wp14:anchorId="4196F179" wp14:editId="5E8BD709">
              <wp:simplePos x="0" y="0"/>
              <wp:positionH relativeFrom="column">
                <wp:posOffset>-533400</wp:posOffset>
              </wp:positionH>
              <wp:positionV relativeFrom="paragraph">
                <wp:posOffset>-197485</wp:posOffset>
              </wp:positionV>
              <wp:extent cx="7550150" cy="50800"/>
              <wp:effectExtent l="0" t="0" r="0" b="6350"/>
              <wp:wrapNone/>
              <wp:docPr id="1615398148" name="Picture 161539814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98148" name="Picture 1615398148" descr="decorative"/>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43F">
          <w:fldChar w:fldCharType="begin"/>
        </w:r>
        <w:r w:rsidR="0032743F">
          <w:instrText>PAGE   \* MERGEFORMAT</w:instrText>
        </w:r>
        <w:r w:rsidR="0032743F">
          <w:fldChar w:fldCharType="separate"/>
        </w:r>
        <w:r w:rsidR="0032743F">
          <w:t>2</w:t>
        </w:r>
        <w:r w:rsidR="0032743F">
          <w:fldChar w:fldCharType="end"/>
        </w:r>
      </w:p>
    </w:sdtContent>
  </w:sdt>
  <w:p w14:paraId="06EA4BAC" w14:textId="1C446D70" w:rsidR="00630D80" w:rsidRDefault="00630D80" w:rsidP="00204BAF">
    <w:pPr>
      <w:pStyle w:val="Footer"/>
      <w:tabs>
        <w:tab w:val="clear" w:pos="4513"/>
        <w:tab w:val="clear" w:pos="9026"/>
        <w:tab w:val="left" w:pos="5103"/>
      </w:tabs>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142843"/>
      <w:docPartObj>
        <w:docPartGallery w:val="Page Numbers (Bottom of Page)"/>
        <w:docPartUnique/>
      </w:docPartObj>
    </w:sdtPr>
    <w:sdtContent>
      <w:p w14:paraId="479782F2" w14:textId="162D4066" w:rsidR="00692140" w:rsidRDefault="00435164">
        <w:pPr>
          <w:pStyle w:val="Footer"/>
          <w:jc w:val="center"/>
        </w:pPr>
        <w:r>
          <w:rPr>
            <w:noProof/>
          </w:rPr>
          <w:drawing>
            <wp:anchor distT="0" distB="0" distL="114300" distR="114300" simplePos="0" relativeHeight="251658249" behindDoc="1" locked="0" layoutInCell="1" allowOverlap="1" wp14:anchorId="610C3975" wp14:editId="651736E7">
              <wp:simplePos x="0" y="0"/>
              <wp:positionH relativeFrom="column">
                <wp:posOffset>-539750</wp:posOffset>
              </wp:positionH>
              <wp:positionV relativeFrom="paragraph">
                <wp:posOffset>-203835</wp:posOffset>
              </wp:positionV>
              <wp:extent cx="7550150" cy="50800"/>
              <wp:effectExtent l="0" t="0" r="0" b="6350"/>
              <wp:wrapNone/>
              <wp:docPr id="1032034182" name="Picture 103203418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34182" name="Picture 1032034182" descr="decorative"/>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2140">
          <w:fldChar w:fldCharType="begin"/>
        </w:r>
        <w:r w:rsidR="00692140">
          <w:instrText>PAGE   \* MERGEFORMAT</w:instrText>
        </w:r>
        <w:r w:rsidR="00692140">
          <w:fldChar w:fldCharType="separate"/>
        </w:r>
        <w:r w:rsidR="00692140">
          <w:t>2</w:t>
        </w:r>
        <w:r w:rsidR="00692140">
          <w:fldChar w:fldCharType="end"/>
        </w:r>
      </w:p>
    </w:sdtContent>
  </w:sdt>
  <w:p w14:paraId="7F58B6C6" w14:textId="77777777" w:rsidR="009019E3" w:rsidRDefault="009019E3" w:rsidP="009019E3">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A81" w14:textId="6AD484F5" w:rsidR="003C5CA7" w:rsidRDefault="003C5CA7" w:rsidP="009019E3">
    <w:pPr>
      <w:pStyle w:val="Footer"/>
      <w:ind w:left="-1418"/>
    </w:pPr>
  </w:p>
  <w:p w14:paraId="66A3FD99" w14:textId="77777777" w:rsidR="00192873" w:rsidRPr="00E76CFD" w:rsidRDefault="00192873" w:rsidP="00192873">
    <w:pPr>
      <w:pStyle w:val="Footer"/>
      <w:rPr>
        <w:bCs/>
        <w:color w:val="002060"/>
        <w:sz w:val="18"/>
        <w:szCs w:val="18"/>
      </w:rPr>
    </w:pPr>
    <w:r>
      <w:rPr>
        <w:noProof/>
      </w:rPr>
      <w:drawing>
        <wp:anchor distT="0" distB="0" distL="114300" distR="114300" simplePos="0" relativeHeight="251661322" behindDoc="1" locked="0" layoutInCell="1" allowOverlap="1" wp14:anchorId="32678E73" wp14:editId="49D0A998">
          <wp:simplePos x="0" y="0"/>
          <wp:positionH relativeFrom="column">
            <wp:posOffset>-720090</wp:posOffset>
          </wp:positionH>
          <wp:positionV relativeFrom="paragraph">
            <wp:posOffset>-161290</wp:posOffset>
          </wp:positionV>
          <wp:extent cx="7550150" cy="50800"/>
          <wp:effectExtent l="0" t="0" r="0" b="6350"/>
          <wp:wrapNone/>
          <wp:docPr id="1356985859" name="Picture 135698585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85859" name="Picture 1356985859" descr="decorative"/>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8" behindDoc="1" locked="0" layoutInCell="1" allowOverlap="1" wp14:anchorId="6507018F" wp14:editId="58D3C6E1">
          <wp:simplePos x="0" y="0"/>
          <wp:positionH relativeFrom="column">
            <wp:posOffset>-719455</wp:posOffset>
          </wp:positionH>
          <wp:positionV relativeFrom="paragraph">
            <wp:posOffset>-235585</wp:posOffset>
          </wp:positionV>
          <wp:extent cx="7550150" cy="50800"/>
          <wp:effectExtent l="0" t="0" r="0" b="6350"/>
          <wp:wrapNone/>
          <wp:docPr id="1213008258" name="Picture 121300825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08258" name="Picture 1213008258" descr="decorative"/>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6CFD">
      <w:rPr>
        <w:noProof/>
        <w:color w:val="002060"/>
        <w:sz w:val="18"/>
        <w:szCs w:val="18"/>
      </w:rPr>
      <w:drawing>
        <wp:anchor distT="0" distB="0" distL="114300" distR="114300" simplePos="0" relativeHeight="251662346" behindDoc="0" locked="0" layoutInCell="1" allowOverlap="1" wp14:anchorId="4F819036" wp14:editId="388645BA">
          <wp:simplePos x="0" y="0"/>
          <wp:positionH relativeFrom="column">
            <wp:posOffset>4486275</wp:posOffset>
          </wp:positionH>
          <wp:positionV relativeFrom="paragraph">
            <wp:posOffset>-111760</wp:posOffset>
          </wp:positionV>
          <wp:extent cx="1482725" cy="444500"/>
          <wp:effectExtent l="0" t="0" r="3175" b="0"/>
          <wp:wrapNone/>
          <wp:docPr id="1554636850" name="Picture 7" descr="Scottish Funding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Funding Counci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2725" cy="444500"/>
                  </a:xfrm>
                  <a:prstGeom prst="rect">
                    <a:avLst/>
                  </a:prstGeom>
                  <a:noFill/>
                </pic:spPr>
              </pic:pic>
            </a:graphicData>
          </a:graphic>
          <wp14:sizeRelH relativeFrom="page">
            <wp14:pctWidth>0</wp14:pctWidth>
          </wp14:sizeRelH>
          <wp14:sizeRelV relativeFrom="page">
            <wp14:pctHeight>0</wp14:pctHeight>
          </wp14:sizeRelV>
        </wp:anchor>
      </w:drawing>
    </w:r>
    <w:r w:rsidRPr="00E76CFD">
      <w:rPr>
        <w:bCs/>
        <w:color w:val="002060"/>
        <w:sz w:val="18"/>
        <w:szCs w:val="18"/>
      </w:rPr>
      <w:t>© 2026 sparqs is a Scottish Charitable Incorporated Organisation</w:t>
    </w:r>
  </w:p>
  <w:p w14:paraId="7F33CACB" w14:textId="39E5826C" w:rsidR="003C5CA7" w:rsidRPr="00A16E9E" w:rsidRDefault="00192873" w:rsidP="00A16E9E">
    <w:pPr>
      <w:pStyle w:val="Footer"/>
      <w:rPr>
        <w:bCs/>
      </w:rPr>
    </w:pPr>
    <w:r w:rsidRPr="00E76CFD">
      <w:rPr>
        <w:bCs/>
        <w:color w:val="002060"/>
        <w:sz w:val="18"/>
        <w:szCs w:val="18"/>
      </w:rPr>
      <w:t>funded by the Scottish Funding Council. Registration number SC046172</w:t>
    </w:r>
  </w:p>
  <w:p w14:paraId="00F7D78B" w14:textId="77777777" w:rsidR="003C5CA7" w:rsidRPr="00CD7A84" w:rsidRDefault="003C5CA7" w:rsidP="00DC591B">
    <w:pPr>
      <w:pStyle w:val="Footer"/>
      <w:tabs>
        <w:tab w:val="clear" w:pos="9026"/>
        <w:tab w:val="right" w:pos="9615"/>
      </w:tabs>
      <w:rPr>
        <w:color w:val="002060"/>
        <w:sz w:val="2"/>
      </w:rPr>
    </w:pPr>
  </w:p>
  <w:p w14:paraId="3F14A479" w14:textId="77777777" w:rsidR="003C5CA7" w:rsidRDefault="003C5CA7" w:rsidP="00204BAF">
    <w:pPr>
      <w:pStyle w:val="Footer"/>
      <w:tabs>
        <w:tab w:val="clear" w:pos="4513"/>
        <w:tab w:val="clear" w:pos="9026"/>
        <w:tab w:val="left" w:pos="5103"/>
      </w:tabs>
      <w:ind w:left="-1418"/>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3BB4" w14:textId="77777777" w:rsidR="00FD5787" w:rsidRDefault="00FD5787" w:rsidP="00630D80">
      <w:r>
        <w:separator/>
      </w:r>
    </w:p>
  </w:footnote>
  <w:footnote w:type="continuationSeparator" w:id="0">
    <w:p w14:paraId="68011820" w14:textId="77777777" w:rsidR="00FD5787" w:rsidRDefault="00FD5787" w:rsidP="0063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809" w14:textId="7A4CFE3F" w:rsidR="00630D80" w:rsidRDefault="00630D80" w:rsidP="00630D80">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A2FA" w14:textId="60ED88DB" w:rsidR="009019E3" w:rsidRDefault="008050A7" w:rsidP="009019E3">
    <w:pPr>
      <w:pStyle w:val="Header"/>
      <w:ind w:hanging="1418"/>
    </w:pPr>
    <w:r>
      <w:rPr>
        <w:noProof/>
      </w:rPr>
      <w:drawing>
        <wp:anchor distT="0" distB="0" distL="114300" distR="114300" simplePos="0" relativeHeight="251658243" behindDoc="0" locked="0" layoutInCell="1" allowOverlap="1" wp14:anchorId="4066EA6C" wp14:editId="13A819B2">
          <wp:simplePos x="0" y="0"/>
          <wp:positionH relativeFrom="column">
            <wp:posOffset>5446395</wp:posOffset>
          </wp:positionH>
          <wp:positionV relativeFrom="paragraph">
            <wp:posOffset>160655</wp:posOffset>
          </wp:positionV>
          <wp:extent cx="1390015" cy="601345"/>
          <wp:effectExtent l="0" t="0" r="635" b="8255"/>
          <wp:wrapNone/>
          <wp:docPr id="354" name="Picture 354" descr="sparq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sparqs logo"/>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90015" cy="601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197"/>
    <w:multiLevelType w:val="hybridMultilevel"/>
    <w:tmpl w:val="2F4031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9179AF"/>
    <w:multiLevelType w:val="hybridMultilevel"/>
    <w:tmpl w:val="1CF8BBFE"/>
    <w:lvl w:ilvl="0" w:tplc="0CC89D5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A74F8"/>
    <w:multiLevelType w:val="hybridMultilevel"/>
    <w:tmpl w:val="BE36C4B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565522"/>
    <w:multiLevelType w:val="hybridMultilevel"/>
    <w:tmpl w:val="EA3488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035CD"/>
    <w:multiLevelType w:val="hybridMultilevel"/>
    <w:tmpl w:val="DAD0F92C"/>
    <w:lvl w:ilvl="0" w:tplc="4FAA9FB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EA3E76"/>
    <w:multiLevelType w:val="hybridMultilevel"/>
    <w:tmpl w:val="F4527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F3F37"/>
    <w:multiLevelType w:val="hybridMultilevel"/>
    <w:tmpl w:val="62246F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E6818"/>
    <w:multiLevelType w:val="hybridMultilevel"/>
    <w:tmpl w:val="455AFACA"/>
    <w:lvl w:ilvl="0" w:tplc="B3D450D8">
      <w:start w:val="1"/>
      <w:numFmt w:val="bullet"/>
      <w:lvlText w:val=""/>
      <w:lvlJc w:val="left"/>
      <w:pPr>
        <w:ind w:left="720" w:hanging="360"/>
      </w:pPr>
      <w:rPr>
        <w:rFonts w:ascii="Symbol" w:hAnsi="Symbol" w:hint="default"/>
        <w:b w:val="0"/>
        <w:color w:val="00B0F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04337"/>
    <w:multiLevelType w:val="hybridMultilevel"/>
    <w:tmpl w:val="A6E4229A"/>
    <w:lvl w:ilvl="0" w:tplc="AD668DD2">
      <w:start w:val="1"/>
      <w:numFmt w:val="bullet"/>
      <w:lvlText w:val=""/>
      <w:lvlJc w:val="left"/>
      <w:pPr>
        <w:ind w:left="720" w:hanging="360"/>
      </w:pPr>
      <w:rPr>
        <w:rFonts w:ascii="Symbol" w:hAnsi="Symbol" w:hint="default"/>
        <w:b w:val="0"/>
        <w:color w:val="2E74B5" w:themeColor="accent5" w:themeShade="BF"/>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04D40"/>
    <w:multiLevelType w:val="hybridMultilevel"/>
    <w:tmpl w:val="3C9A4F76"/>
    <w:lvl w:ilvl="0" w:tplc="E6644760">
      <w:start w:val="1"/>
      <w:numFmt w:val="bullet"/>
      <w:lvlText w:val=""/>
      <w:lvlJc w:val="left"/>
      <w:pPr>
        <w:ind w:left="720" w:hanging="360"/>
      </w:pPr>
      <w:rPr>
        <w:rFonts w:ascii="Symbol" w:hAnsi="Symbol" w:hint="default"/>
      </w:rPr>
    </w:lvl>
    <w:lvl w:ilvl="1" w:tplc="A9E07354">
      <w:start w:val="1"/>
      <w:numFmt w:val="bullet"/>
      <w:lvlText w:val="o"/>
      <w:lvlJc w:val="left"/>
      <w:pPr>
        <w:ind w:left="1440" w:hanging="360"/>
      </w:pPr>
      <w:rPr>
        <w:rFonts w:ascii="Courier New" w:hAnsi="Courier New" w:hint="default"/>
      </w:rPr>
    </w:lvl>
    <w:lvl w:ilvl="2" w:tplc="E350EEB4">
      <w:start w:val="1"/>
      <w:numFmt w:val="bullet"/>
      <w:lvlText w:val=""/>
      <w:lvlJc w:val="left"/>
      <w:pPr>
        <w:ind w:left="2160" w:hanging="360"/>
      </w:pPr>
      <w:rPr>
        <w:rFonts w:ascii="Wingdings" w:hAnsi="Wingdings" w:hint="default"/>
      </w:rPr>
    </w:lvl>
    <w:lvl w:ilvl="3" w:tplc="142C529C">
      <w:start w:val="1"/>
      <w:numFmt w:val="bullet"/>
      <w:lvlText w:val=""/>
      <w:lvlJc w:val="left"/>
      <w:pPr>
        <w:ind w:left="2880" w:hanging="360"/>
      </w:pPr>
      <w:rPr>
        <w:rFonts w:ascii="Symbol" w:hAnsi="Symbol" w:hint="default"/>
      </w:rPr>
    </w:lvl>
    <w:lvl w:ilvl="4" w:tplc="AC68B484">
      <w:start w:val="1"/>
      <w:numFmt w:val="bullet"/>
      <w:lvlText w:val="o"/>
      <w:lvlJc w:val="left"/>
      <w:pPr>
        <w:ind w:left="3600" w:hanging="360"/>
      </w:pPr>
      <w:rPr>
        <w:rFonts w:ascii="Courier New" w:hAnsi="Courier New" w:hint="default"/>
      </w:rPr>
    </w:lvl>
    <w:lvl w:ilvl="5" w:tplc="A9A82AE2">
      <w:start w:val="1"/>
      <w:numFmt w:val="bullet"/>
      <w:lvlText w:val=""/>
      <w:lvlJc w:val="left"/>
      <w:pPr>
        <w:ind w:left="4320" w:hanging="360"/>
      </w:pPr>
      <w:rPr>
        <w:rFonts w:ascii="Wingdings" w:hAnsi="Wingdings" w:hint="default"/>
      </w:rPr>
    </w:lvl>
    <w:lvl w:ilvl="6" w:tplc="7E0AD2DE">
      <w:start w:val="1"/>
      <w:numFmt w:val="bullet"/>
      <w:lvlText w:val=""/>
      <w:lvlJc w:val="left"/>
      <w:pPr>
        <w:ind w:left="5040" w:hanging="360"/>
      </w:pPr>
      <w:rPr>
        <w:rFonts w:ascii="Symbol" w:hAnsi="Symbol" w:hint="default"/>
      </w:rPr>
    </w:lvl>
    <w:lvl w:ilvl="7" w:tplc="3244D3CE">
      <w:start w:val="1"/>
      <w:numFmt w:val="bullet"/>
      <w:lvlText w:val="o"/>
      <w:lvlJc w:val="left"/>
      <w:pPr>
        <w:ind w:left="5760" w:hanging="360"/>
      </w:pPr>
      <w:rPr>
        <w:rFonts w:ascii="Courier New" w:hAnsi="Courier New" w:hint="default"/>
      </w:rPr>
    </w:lvl>
    <w:lvl w:ilvl="8" w:tplc="2D58DFBC">
      <w:start w:val="1"/>
      <w:numFmt w:val="bullet"/>
      <w:lvlText w:val=""/>
      <w:lvlJc w:val="left"/>
      <w:pPr>
        <w:ind w:left="6480" w:hanging="360"/>
      </w:pPr>
      <w:rPr>
        <w:rFonts w:ascii="Wingdings" w:hAnsi="Wingdings" w:hint="default"/>
      </w:rPr>
    </w:lvl>
  </w:abstractNum>
  <w:abstractNum w:abstractNumId="10" w15:restartNumberingAfterBreak="0">
    <w:nsid w:val="1D970112"/>
    <w:multiLevelType w:val="hybridMultilevel"/>
    <w:tmpl w:val="2C949530"/>
    <w:lvl w:ilvl="0" w:tplc="CB0E608A">
      <w:start w:val="1"/>
      <w:numFmt w:val="bullet"/>
      <w:lvlText w:val=""/>
      <w:lvlJc w:val="left"/>
      <w:pPr>
        <w:ind w:left="720" w:hanging="360"/>
      </w:pPr>
      <w:rPr>
        <w:rFonts w:ascii="Symbol" w:hAnsi="Symbol" w:hint="default"/>
      </w:rPr>
    </w:lvl>
    <w:lvl w:ilvl="1" w:tplc="F508D734">
      <w:start w:val="1"/>
      <w:numFmt w:val="bullet"/>
      <w:lvlText w:val="o"/>
      <w:lvlJc w:val="left"/>
      <w:pPr>
        <w:ind w:left="1440" w:hanging="360"/>
      </w:pPr>
      <w:rPr>
        <w:rFonts w:ascii="Courier New" w:hAnsi="Courier New" w:hint="default"/>
      </w:rPr>
    </w:lvl>
    <w:lvl w:ilvl="2" w:tplc="82C2F100">
      <w:start w:val="1"/>
      <w:numFmt w:val="bullet"/>
      <w:lvlText w:val=""/>
      <w:lvlJc w:val="left"/>
      <w:pPr>
        <w:ind w:left="2160" w:hanging="360"/>
      </w:pPr>
      <w:rPr>
        <w:rFonts w:ascii="Wingdings" w:hAnsi="Wingdings" w:hint="default"/>
      </w:rPr>
    </w:lvl>
    <w:lvl w:ilvl="3" w:tplc="53D6C63A">
      <w:start w:val="1"/>
      <w:numFmt w:val="bullet"/>
      <w:lvlText w:val=""/>
      <w:lvlJc w:val="left"/>
      <w:pPr>
        <w:ind w:left="2880" w:hanging="360"/>
      </w:pPr>
      <w:rPr>
        <w:rFonts w:ascii="Symbol" w:hAnsi="Symbol" w:hint="default"/>
      </w:rPr>
    </w:lvl>
    <w:lvl w:ilvl="4" w:tplc="46FA3190">
      <w:start w:val="1"/>
      <w:numFmt w:val="bullet"/>
      <w:lvlText w:val="o"/>
      <w:lvlJc w:val="left"/>
      <w:pPr>
        <w:ind w:left="3600" w:hanging="360"/>
      </w:pPr>
      <w:rPr>
        <w:rFonts w:ascii="Courier New" w:hAnsi="Courier New" w:hint="default"/>
      </w:rPr>
    </w:lvl>
    <w:lvl w:ilvl="5" w:tplc="C9A40BF0">
      <w:start w:val="1"/>
      <w:numFmt w:val="bullet"/>
      <w:lvlText w:val=""/>
      <w:lvlJc w:val="left"/>
      <w:pPr>
        <w:ind w:left="4320" w:hanging="360"/>
      </w:pPr>
      <w:rPr>
        <w:rFonts w:ascii="Wingdings" w:hAnsi="Wingdings" w:hint="default"/>
      </w:rPr>
    </w:lvl>
    <w:lvl w:ilvl="6" w:tplc="60E81F6A">
      <w:start w:val="1"/>
      <w:numFmt w:val="bullet"/>
      <w:lvlText w:val=""/>
      <w:lvlJc w:val="left"/>
      <w:pPr>
        <w:ind w:left="5040" w:hanging="360"/>
      </w:pPr>
      <w:rPr>
        <w:rFonts w:ascii="Symbol" w:hAnsi="Symbol" w:hint="default"/>
      </w:rPr>
    </w:lvl>
    <w:lvl w:ilvl="7" w:tplc="B07C32BC">
      <w:start w:val="1"/>
      <w:numFmt w:val="bullet"/>
      <w:lvlText w:val="o"/>
      <w:lvlJc w:val="left"/>
      <w:pPr>
        <w:ind w:left="5760" w:hanging="360"/>
      </w:pPr>
      <w:rPr>
        <w:rFonts w:ascii="Courier New" w:hAnsi="Courier New" w:hint="default"/>
      </w:rPr>
    </w:lvl>
    <w:lvl w:ilvl="8" w:tplc="DF986E18">
      <w:start w:val="1"/>
      <w:numFmt w:val="bullet"/>
      <w:lvlText w:val=""/>
      <w:lvlJc w:val="left"/>
      <w:pPr>
        <w:ind w:left="6480" w:hanging="360"/>
      </w:pPr>
      <w:rPr>
        <w:rFonts w:ascii="Wingdings" w:hAnsi="Wingdings" w:hint="default"/>
      </w:rPr>
    </w:lvl>
  </w:abstractNum>
  <w:abstractNum w:abstractNumId="11" w15:restartNumberingAfterBreak="0">
    <w:nsid w:val="1DCA7C00"/>
    <w:multiLevelType w:val="hybridMultilevel"/>
    <w:tmpl w:val="75F008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B4DFA"/>
    <w:multiLevelType w:val="hybridMultilevel"/>
    <w:tmpl w:val="4CE8EB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D70D66"/>
    <w:multiLevelType w:val="hybridMultilevel"/>
    <w:tmpl w:val="6B26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1669F"/>
    <w:multiLevelType w:val="hybridMultilevel"/>
    <w:tmpl w:val="AF04AD60"/>
    <w:lvl w:ilvl="0" w:tplc="E1681586">
      <w:start w:val="1"/>
      <w:numFmt w:val="lowerLetter"/>
      <w:lvlText w:val="%1)"/>
      <w:lvlJc w:val="left"/>
      <w:pPr>
        <w:ind w:left="360" w:hanging="360"/>
      </w:pPr>
      <w:rPr>
        <w:rFonts w:hint="default"/>
        <w:color w:val="auto"/>
      </w:rPr>
    </w:lvl>
    <w:lvl w:ilvl="1" w:tplc="08090001">
      <w:start w:val="1"/>
      <w:numFmt w:val="bullet"/>
      <w:lvlText w:val=""/>
      <w:lvlJc w:val="left"/>
      <w:pPr>
        <w:ind w:left="720" w:hanging="360"/>
      </w:pPr>
      <w:rPr>
        <w:rFonts w:ascii="Symbol" w:hAnsi="Symbol" w:hint="default"/>
      </w:rPr>
    </w:lvl>
    <w:lvl w:ilvl="2" w:tplc="EB4C460A">
      <w:start w:val="1"/>
      <w:numFmt w:val="lowerRoman"/>
      <w:lvlText w:val="%3."/>
      <w:lvlJc w:val="right"/>
      <w:pPr>
        <w:ind w:left="1800" w:hanging="180"/>
      </w:pPr>
    </w:lvl>
    <w:lvl w:ilvl="3" w:tplc="3A264358">
      <w:start w:val="1"/>
      <w:numFmt w:val="decimal"/>
      <w:lvlText w:val="%4."/>
      <w:lvlJc w:val="left"/>
      <w:pPr>
        <w:ind w:left="2520" w:hanging="360"/>
      </w:pPr>
    </w:lvl>
    <w:lvl w:ilvl="4" w:tplc="D666B4FC">
      <w:start w:val="1"/>
      <w:numFmt w:val="lowerLetter"/>
      <w:lvlText w:val="%5."/>
      <w:lvlJc w:val="left"/>
      <w:pPr>
        <w:ind w:left="3240" w:hanging="360"/>
      </w:pPr>
    </w:lvl>
    <w:lvl w:ilvl="5" w:tplc="BCCE9CE6">
      <w:start w:val="1"/>
      <w:numFmt w:val="lowerRoman"/>
      <w:lvlText w:val="%6."/>
      <w:lvlJc w:val="right"/>
      <w:pPr>
        <w:ind w:left="3960" w:hanging="180"/>
      </w:pPr>
    </w:lvl>
    <w:lvl w:ilvl="6" w:tplc="B130EE6E">
      <w:start w:val="1"/>
      <w:numFmt w:val="decimal"/>
      <w:lvlText w:val="%7."/>
      <w:lvlJc w:val="left"/>
      <w:pPr>
        <w:ind w:left="4680" w:hanging="360"/>
      </w:pPr>
    </w:lvl>
    <w:lvl w:ilvl="7" w:tplc="9BD25DF0">
      <w:start w:val="1"/>
      <w:numFmt w:val="lowerLetter"/>
      <w:lvlText w:val="%8."/>
      <w:lvlJc w:val="left"/>
      <w:pPr>
        <w:ind w:left="5400" w:hanging="360"/>
      </w:pPr>
    </w:lvl>
    <w:lvl w:ilvl="8" w:tplc="1292D132">
      <w:start w:val="1"/>
      <w:numFmt w:val="lowerRoman"/>
      <w:lvlText w:val="%9."/>
      <w:lvlJc w:val="right"/>
      <w:pPr>
        <w:ind w:left="6120" w:hanging="180"/>
      </w:pPr>
    </w:lvl>
  </w:abstractNum>
  <w:abstractNum w:abstractNumId="15" w15:restartNumberingAfterBreak="0">
    <w:nsid w:val="217E0C74"/>
    <w:multiLevelType w:val="hybridMultilevel"/>
    <w:tmpl w:val="F3440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2A50D8"/>
    <w:multiLevelType w:val="hybridMultilevel"/>
    <w:tmpl w:val="67022DF0"/>
    <w:lvl w:ilvl="0" w:tplc="0A6630F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4F454D"/>
    <w:multiLevelType w:val="hybridMultilevel"/>
    <w:tmpl w:val="B29CBC5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97A741A"/>
    <w:multiLevelType w:val="hybridMultilevel"/>
    <w:tmpl w:val="C7CA42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9B99A49"/>
    <w:multiLevelType w:val="hybridMultilevel"/>
    <w:tmpl w:val="22BCF52C"/>
    <w:lvl w:ilvl="0" w:tplc="2C86731E">
      <w:start w:val="1"/>
      <w:numFmt w:val="bullet"/>
      <w:lvlText w:val=""/>
      <w:lvlJc w:val="left"/>
      <w:pPr>
        <w:ind w:left="720" w:hanging="360"/>
      </w:pPr>
      <w:rPr>
        <w:rFonts w:ascii="Symbol" w:hAnsi="Symbol" w:hint="default"/>
      </w:rPr>
    </w:lvl>
    <w:lvl w:ilvl="1" w:tplc="B29A361C">
      <w:start w:val="1"/>
      <w:numFmt w:val="bullet"/>
      <w:lvlText w:val="o"/>
      <w:lvlJc w:val="left"/>
      <w:pPr>
        <w:ind w:left="1440" w:hanging="360"/>
      </w:pPr>
      <w:rPr>
        <w:rFonts w:ascii="Courier New" w:hAnsi="Courier New" w:hint="default"/>
      </w:rPr>
    </w:lvl>
    <w:lvl w:ilvl="2" w:tplc="1B060868">
      <w:start w:val="1"/>
      <w:numFmt w:val="bullet"/>
      <w:lvlText w:val=""/>
      <w:lvlJc w:val="left"/>
      <w:pPr>
        <w:ind w:left="2160" w:hanging="360"/>
      </w:pPr>
      <w:rPr>
        <w:rFonts w:ascii="Wingdings" w:hAnsi="Wingdings" w:hint="default"/>
      </w:rPr>
    </w:lvl>
    <w:lvl w:ilvl="3" w:tplc="E112F8EE">
      <w:start w:val="1"/>
      <w:numFmt w:val="bullet"/>
      <w:lvlText w:val=""/>
      <w:lvlJc w:val="left"/>
      <w:pPr>
        <w:ind w:left="2880" w:hanging="360"/>
      </w:pPr>
      <w:rPr>
        <w:rFonts w:ascii="Symbol" w:hAnsi="Symbol" w:hint="default"/>
      </w:rPr>
    </w:lvl>
    <w:lvl w:ilvl="4" w:tplc="552E1DD8">
      <w:start w:val="1"/>
      <w:numFmt w:val="bullet"/>
      <w:lvlText w:val="o"/>
      <w:lvlJc w:val="left"/>
      <w:pPr>
        <w:ind w:left="3600" w:hanging="360"/>
      </w:pPr>
      <w:rPr>
        <w:rFonts w:ascii="Courier New" w:hAnsi="Courier New" w:hint="default"/>
      </w:rPr>
    </w:lvl>
    <w:lvl w:ilvl="5" w:tplc="3E06FE1E">
      <w:start w:val="1"/>
      <w:numFmt w:val="bullet"/>
      <w:lvlText w:val=""/>
      <w:lvlJc w:val="left"/>
      <w:pPr>
        <w:ind w:left="4320" w:hanging="360"/>
      </w:pPr>
      <w:rPr>
        <w:rFonts w:ascii="Wingdings" w:hAnsi="Wingdings" w:hint="default"/>
      </w:rPr>
    </w:lvl>
    <w:lvl w:ilvl="6" w:tplc="5240E9D4">
      <w:start w:val="1"/>
      <w:numFmt w:val="bullet"/>
      <w:lvlText w:val=""/>
      <w:lvlJc w:val="left"/>
      <w:pPr>
        <w:ind w:left="5040" w:hanging="360"/>
      </w:pPr>
      <w:rPr>
        <w:rFonts w:ascii="Symbol" w:hAnsi="Symbol" w:hint="default"/>
      </w:rPr>
    </w:lvl>
    <w:lvl w:ilvl="7" w:tplc="EA52FD78">
      <w:start w:val="1"/>
      <w:numFmt w:val="bullet"/>
      <w:lvlText w:val="o"/>
      <w:lvlJc w:val="left"/>
      <w:pPr>
        <w:ind w:left="5760" w:hanging="360"/>
      </w:pPr>
      <w:rPr>
        <w:rFonts w:ascii="Courier New" w:hAnsi="Courier New" w:hint="default"/>
      </w:rPr>
    </w:lvl>
    <w:lvl w:ilvl="8" w:tplc="B0AAE864">
      <w:start w:val="1"/>
      <w:numFmt w:val="bullet"/>
      <w:lvlText w:val=""/>
      <w:lvlJc w:val="left"/>
      <w:pPr>
        <w:ind w:left="6480" w:hanging="360"/>
      </w:pPr>
      <w:rPr>
        <w:rFonts w:ascii="Wingdings" w:hAnsi="Wingdings" w:hint="default"/>
      </w:rPr>
    </w:lvl>
  </w:abstractNum>
  <w:abstractNum w:abstractNumId="20" w15:restartNumberingAfterBreak="0">
    <w:nsid w:val="33CE21CD"/>
    <w:multiLevelType w:val="hybridMultilevel"/>
    <w:tmpl w:val="F4C83FC2"/>
    <w:lvl w:ilvl="0" w:tplc="F3801E40">
      <w:start w:val="1"/>
      <w:numFmt w:val="bullet"/>
      <w:lvlText w:val=""/>
      <w:lvlJc w:val="left"/>
      <w:pPr>
        <w:ind w:left="720" w:hanging="360"/>
      </w:pPr>
      <w:rPr>
        <w:rFonts w:ascii="Symbol" w:hAnsi="Symbol" w:hint="default"/>
        <w:b w:val="0"/>
        <w:color w:val="0070C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2A65D"/>
    <w:multiLevelType w:val="hybridMultilevel"/>
    <w:tmpl w:val="AA9CCF20"/>
    <w:lvl w:ilvl="0" w:tplc="7A348872">
      <w:start w:val="1"/>
      <w:numFmt w:val="bullet"/>
      <w:lvlText w:val=""/>
      <w:lvlJc w:val="left"/>
      <w:pPr>
        <w:ind w:left="720" w:hanging="360"/>
      </w:pPr>
      <w:rPr>
        <w:rFonts w:ascii="Symbol" w:hAnsi="Symbol" w:hint="default"/>
      </w:rPr>
    </w:lvl>
    <w:lvl w:ilvl="1" w:tplc="27483E56">
      <w:start w:val="1"/>
      <w:numFmt w:val="bullet"/>
      <w:lvlText w:val="o"/>
      <w:lvlJc w:val="left"/>
      <w:pPr>
        <w:ind w:left="1440" w:hanging="360"/>
      </w:pPr>
      <w:rPr>
        <w:rFonts w:ascii="Courier New" w:hAnsi="Courier New" w:hint="default"/>
      </w:rPr>
    </w:lvl>
    <w:lvl w:ilvl="2" w:tplc="C678743E">
      <w:start w:val="1"/>
      <w:numFmt w:val="bullet"/>
      <w:lvlText w:val=""/>
      <w:lvlJc w:val="left"/>
      <w:pPr>
        <w:ind w:left="2160" w:hanging="360"/>
      </w:pPr>
      <w:rPr>
        <w:rFonts w:ascii="Wingdings" w:hAnsi="Wingdings" w:hint="default"/>
      </w:rPr>
    </w:lvl>
    <w:lvl w:ilvl="3" w:tplc="E2185C90">
      <w:start w:val="1"/>
      <w:numFmt w:val="bullet"/>
      <w:lvlText w:val=""/>
      <w:lvlJc w:val="left"/>
      <w:pPr>
        <w:ind w:left="2880" w:hanging="360"/>
      </w:pPr>
      <w:rPr>
        <w:rFonts w:ascii="Symbol" w:hAnsi="Symbol" w:hint="default"/>
      </w:rPr>
    </w:lvl>
    <w:lvl w:ilvl="4" w:tplc="5D004230">
      <w:start w:val="1"/>
      <w:numFmt w:val="bullet"/>
      <w:lvlText w:val="o"/>
      <w:lvlJc w:val="left"/>
      <w:pPr>
        <w:ind w:left="3600" w:hanging="360"/>
      </w:pPr>
      <w:rPr>
        <w:rFonts w:ascii="Courier New" w:hAnsi="Courier New" w:hint="default"/>
      </w:rPr>
    </w:lvl>
    <w:lvl w:ilvl="5" w:tplc="94620778">
      <w:start w:val="1"/>
      <w:numFmt w:val="bullet"/>
      <w:lvlText w:val=""/>
      <w:lvlJc w:val="left"/>
      <w:pPr>
        <w:ind w:left="4320" w:hanging="360"/>
      </w:pPr>
      <w:rPr>
        <w:rFonts w:ascii="Wingdings" w:hAnsi="Wingdings" w:hint="default"/>
      </w:rPr>
    </w:lvl>
    <w:lvl w:ilvl="6" w:tplc="F46203A0">
      <w:start w:val="1"/>
      <w:numFmt w:val="bullet"/>
      <w:lvlText w:val=""/>
      <w:lvlJc w:val="left"/>
      <w:pPr>
        <w:ind w:left="5040" w:hanging="360"/>
      </w:pPr>
      <w:rPr>
        <w:rFonts w:ascii="Symbol" w:hAnsi="Symbol" w:hint="default"/>
      </w:rPr>
    </w:lvl>
    <w:lvl w:ilvl="7" w:tplc="7EE21BA2">
      <w:start w:val="1"/>
      <w:numFmt w:val="bullet"/>
      <w:lvlText w:val="o"/>
      <w:lvlJc w:val="left"/>
      <w:pPr>
        <w:ind w:left="5760" w:hanging="360"/>
      </w:pPr>
      <w:rPr>
        <w:rFonts w:ascii="Courier New" w:hAnsi="Courier New" w:hint="default"/>
      </w:rPr>
    </w:lvl>
    <w:lvl w:ilvl="8" w:tplc="7DD82384">
      <w:start w:val="1"/>
      <w:numFmt w:val="bullet"/>
      <w:lvlText w:val=""/>
      <w:lvlJc w:val="left"/>
      <w:pPr>
        <w:ind w:left="6480" w:hanging="360"/>
      </w:pPr>
      <w:rPr>
        <w:rFonts w:ascii="Wingdings" w:hAnsi="Wingdings" w:hint="default"/>
      </w:rPr>
    </w:lvl>
  </w:abstractNum>
  <w:abstractNum w:abstractNumId="22" w15:restartNumberingAfterBreak="0">
    <w:nsid w:val="34D45CCC"/>
    <w:multiLevelType w:val="hybridMultilevel"/>
    <w:tmpl w:val="E7B49E2E"/>
    <w:lvl w:ilvl="0" w:tplc="B5504EB6">
      <w:start w:val="1"/>
      <w:numFmt w:val="bullet"/>
      <w:lvlText w:val=""/>
      <w:lvlJc w:val="left"/>
      <w:pPr>
        <w:ind w:left="720" w:hanging="360"/>
      </w:pPr>
      <w:rPr>
        <w:rFonts w:ascii="Symbol" w:hAnsi="Symbol" w:hint="default"/>
      </w:rPr>
    </w:lvl>
    <w:lvl w:ilvl="1" w:tplc="164CB7FA">
      <w:start w:val="1"/>
      <w:numFmt w:val="bullet"/>
      <w:lvlText w:val="o"/>
      <w:lvlJc w:val="left"/>
      <w:pPr>
        <w:ind w:left="1440" w:hanging="360"/>
      </w:pPr>
      <w:rPr>
        <w:rFonts w:ascii="Courier New" w:hAnsi="Courier New" w:hint="default"/>
      </w:rPr>
    </w:lvl>
    <w:lvl w:ilvl="2" w:tplc="8CB473D2">
      <w:start w:val="1"/>
      <w:numFmt w:val="bullet"/>
      <w:lvlText w:val=""/>
      <w:lvlJc w:val="left"/>
      <w:pPr>
        <w:ind w:left="2160" w:hanging="360"/>
      </w:pPr>
      <w:rPr>
        <w:rFonts w:ascii="Wingdings" w:hAnsi="Wingdings" w:hint="default"/>
      </w:rPr>
    </w:lvl>
    <w:lvl w:ilvl="3" w:tplc="E2CE955A">
      <w:start w:val="1"/>
      <w:numFmt w:val="bullet"/>
      <w:lvlText w:val=""/>
      <w:lvlJc w:val="left"/>
      <w:pPr>
        <w:ind w:left="2880" w:hanging="360"/>
      </w:pPr>
      <w:rPr>
        <w:rFonts w:ascii="Symbol" w:hAnsi="Symbol" w:hint="default"/>
      </w:rPr>
    </w:lvl>
    <w:lvl w:ilvl="4" w:tplc="2018A46E">
      <w:start w:val="1"/>
      <w:numFmt w:val="bullet"/>
      <w:lvlText w:val="o"/>
      <w:lvlJc w:val="left"/>
      <w:pPr>
        <w:ind w:left="3600" w:hanging="360"/>
      </w:pPr>
      <w:rPr>
        <w:rFonts w:ascii="Courier New" w:hAnsi="Courier New" w:hint="default"/>
      </w:rPr>
    </w:lvl>
    <w:lvl w:ilvl="5" w:tplc="AC98D1A6">
      <w:start w:val="1"/>
      <w:numFmt w:val="bullet"/>
      <w:lvlText w:val=""/>
      <w:lvlJc w:val="left"/>
      <w:pPr>
        <w:ind w:left="4320" w:hanging="360"/>
      </w:pPr>
      <w:rPr>
        <w:rFonts w:ascii="Wingdings" w:hAnsi="Wingdings" w:hint="default"/>
      </w:rPr>
    </w:lvl>
    <w:lvl w:ilvl="6" w:tplc="6FD47050">
      <w:start w:val="1"/>
      <w:numFmt w:val="bullet"/>
      <w:lvlText w:val=""/>
      <w:lvlJc w:val="left"/>
      <w:pPr>
        <w:ind w:left="5040" w:hanging="360"/>
      </w:pPr>
      <w:rPr>
        <w:rFonts w:ascii="Symbol" w:hAnsi="Symbol" w:hint="default"/>
      </w:rPr>
    </w:lvl>
    <w:lvl w:ilvl="7" w:tplc="2E64045C">
      <w:start w:val="1"/>
      <w:numFmt w:val="bullet"/>
      <w:lvlText w:val="o"/>
      <w:lvlJc w:val="left"/>
      <w:pPr>
        <w:ind w:left="5760" w:hanging="360"/>
      </w:pPr>
      <w:rPr>
        <w:rFonts w:ascii="Courier New" w:hAnsi="Courier New" w:hint="default"/>
      </w:rPr>
    </w:lvl>
    <w:lvl w:ilvl="8" w:tplc="A3847FD8">
      <w:start w:val="1"/>
      <w:numFmt w:val="bullet"/>
      <w:lvlText w:val=""/>
      <w:lvlJc w:val="left"/>
      <w:pPr>
        <w:ind w:left="6480" w:hanging="360"/>
      </w:pPr>
      <w:rPr>
        <w:rFonts w:ascii="Wingdings" w:hAnsi="Wingdings" w:hint="default"/>
      </w:rPr>
    </w:lvl>
  </w:abstractNum>
  <w:abstractNum w:abstractNumId="23" w15:restartNumberingAfterBreak="0">
    <w:nsid w:val="36A46744"/>
    <w:multiLevelType w:val="hybridMultilevel"/>
    <w:tmpl w:val="C70A6ED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96637A"/>
    <w:multiLevelType w:val="hybridMultilevel"/>
    <w:tmpl w:val="DC72BA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2F6A67"/>
    <w:multiLevelType w:val="hybridMultilevel"/>
    <w:tmpl w:val="7E60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706E4"/>
    <w:multiLevelType w:val="hybridMultilevel"/>
    <w:tmpl w:val="115E92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817D9B"/>
    <w:multiLevelType w:val="hybridMultilevel"/>
    <w:tmpl w:val="FB52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62819"/>
    <w:multiLevelType w:val="hybridMultilevel"/>
    <w:tmpl w:val="FBFC9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C389E"/>
    <w:multiLevelType w:val="hybridMultilevel"/>
    <w:tmpl w:val="870437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A5F"/>
    <w:multiLevelType w:val="hybridMultilevel"/>
    <w:tmpl w:val="366C5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103928"/>
    <w:multiLevelType w:val="hybridMultilevel"/>
    <w:tmpl w:val="C8F8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570D0"/>
    <w:multiLevelType w:val="hybridMultilevel"/>
    <w:tmpl w:val="494E8E1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57617BC6"/>
    <w:multiLevelType w:val="hybridMultilevel"/>
    <w:tmpl w:val="15DC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970EBE"/>
    <w:multiLevelType w:val="hybridMultilevel"/>
    <w:tmpl w:val="7940E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85F5F"/>
    <w:multiLevelType w:val="hybridMultilevel"/>
    <w:tmpl w:val="14427DE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6065D2"/>
    <w:multiLevelType w:val="hybridMultilevel"/>
    <w:tmpl w:val="705625A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AD4F8E"/>
    <w:multiLevelType w:val="hybridMultilevel"/>
    <w:tmpl w:val="7B98D2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644C0797"/>
    <w:multiLevelType w:val="hybridMultilevel"/>
    <w:tmpl w:val="9E50C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41DD0"/>
    <w:multiLevelType w:val="hybridMultilevel"/>
    <w:tmpl w:val="1D6612B6"/>
    <w:lvl w:ilvl="0" w:tplc="FFFFFFFF">
      <w:start w:val="1"/>
      <w:numFmt w:val="decimal"/>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A6314C5"/>
    <w:multiLevelType w:val="hybridMultilevel"/>
    <w:tmpl w:val="058E52F0"/>
    <w:lvl w:ilvl="0" w:tplc="F3801E40">
      <w:start w:val="1"/>
      <w:numFmt w:val="bullet"/>
      <w:lvlText w:val=""/>
      <w:lvlJc w:val="left"/>
      <w:pPr>
        <w:ind w:left="720" w:hanging="360"/>
      </w:pPr>
      <w:rPr>
        <w:rFonts w:ascii="Symbol" w:hAnsi="Symbol" w:hint="default"/>
        <w:color w:val="0070C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E33A3"/>
    <w:multiLevelType w:val="hybridMultilevel"/>
    <w:tmpl w:val="569C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023BE"/>
    <w:multiLevelType w:val="hybridMultilevel"/>
    <w:tmpl w:val="F4AAD7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386AAB"/>
    <w:multiLevelType w:val="hybridMultilevel"/>
    <w:tmpl w:val="3738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B197A"/>
    <w:multiLevelType w:val="hybridMultilevel"/>
    <w:tmpl w:val="3C085250"/>
    <w:lvl w:ilvl="0" w:tplc="855A49A4">
      <w:start w:val="1"/>
      <w:numFmt w:val="bullet"/>
      <w:lvlText w:val=""/>
      <w:lvlJc w:val="left"/>
      <w:pPr>
        <w:ind w:left="720" w:hanging="360"/>
      </w:pPr>
      <w:rPr>
        <w:rFonts w:ascii="Symbol" w:hAnsi="Symbol" w:hint="default"/>
        <w:color w:val="00206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C4275"/>
    <w:multiLevelType w:val="hybridMultilevel"/>
    <w:tmpl w:val="E0826A2A"/>
    <w:lvl w:ilvl="0" w:tplc="C19C07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5C6646"/>
    <w:multiLevelType w:val="hybridMultilevel"/>
    <w:tmpl w:val="F61A05F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941715"/>
    <w:multiLevelType w:val="hybridMultilevel"/>
    <w:tmpl w:val="C42A1542"/>
    <w:lvl w:ilvl="0" w:tplc="06ECE950">
      <w:start w:val="6"/>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3333566">
    <w:abstractNumId w:val="14"/>
  </w:num>
  <w:num w:numId="2" w16cid:durableId="804809066">
    <w:abstractNumId w:val="10"/>
  </w:num>
  <w:num w:numId="3" w16cid:durableId="838738173">
    <w:abstractNumId w:val="22"/>
  </w:num>
  <w:num w:numId="4" w16cid:durableId="1583490704">
    <w:abstractNumId w:val="9"/>
  </w:num>
  <w:num w:numId="5" w16cid:durableId="282464501">
    <w:abstractNumId w:val="21"/>
  </w:num>
  <w:num w:numId="6" w16cid:durableId="1529753776">
    <w:abstractNumId w:val="19"/>
  </w:num>
  <w:num w:numId="7" w16cid:durableId="1066102762">
    <w:abstractNumId w:val="41"/>
  </w:num>
  <w:num w:numId="8" w16cid:durableId="174852018">
    <w:abstractNumId w:val="25"/>
  </w:num>
  <w:num w:numId="9" w16cid:durableId="608972940">
    <w:abstractNumId w:val="40"/>
  </w:num>
  <w:num w:numId="10" w16cid:durableId="400981251">
    <w:abstractNumId w:val="7"/>
  </w:num>
  <w:num w:numId="11" w16cid:durableId="1440106897">
    <w:abstractNumId w:val="20"/>
  </w:num>
  <w:num w:numId="12" w16cid:durableId="1004672405">
    <w:abstractNumId w:val="8"/>
  </w:num>
  <w:num w:numId="13" w16cid:durableId="441456039">
    <w:abstractNumId w:val="13"/>
  </w:num>
  <w:num w:numId="14" w16cid:durableId="188615940">
    <w:abstractNumId w:val="27"/>
  </w:num>
  <w:num w:numId="15" w16cid:durableId="1114327286">
    <w:abstractNumId w:val="32"/>
  </w:num>
  <w:num w:numId="16" w16cid:durableId="1390181463">
    <w:abstractNumId w:val="44"/>
  </w:num>
  <w:num w:numId="17" w16cid:durableId="403987418">
    <w:abstractNumId w:val="5"/>
  </w:num>
  <w:num w:numId="18" w16cid:durableId="1579944448">
    <w:abstractNumId w:val="33"/>
  </w:num>
  <w:num w:numId="19" w16cid:durableId="1247374998">
    <w:abstractNumId w:val="30"/>
  </w:num>
  <w:num w:numId="20" w16cid:durableId="881360546">
    <w:abstractNumId w:val="43"/>
  </w:num>
  <w:num w:numId="21" w16cid:durableId="1550845762">
    <w:abstractNumId w:val="15"/>
  </w:num>
  <w:num w:numId="22" w16cid:durableId="2053141675">
    <w:abstractNumId w:val="39"/>
  </w:num>
  <w:num w:numId="23" w16cid:durableId="473259967">
    <w:abstractNumId w:val="2"/>
  </w:num>
  <w:num w:numId="24" w16cid:durableId="1351175145">
    <w:abstractNumId w:val="3"/>
  </w:num>
  <w:num w:numId="25" w16cid:durableId="449669409">
    <w:abstractNumId w:val="24"/>
  </w:num>
  <w:num w:numId="26" w16cid:durableId="1847790481">
    <w:abstractNumId w:val="23"/>
  </w:num>
  <w:num w:numId="27" w16cid:durableId="117143141">
    <w:abstractNumId w:val="28"/>
  </w:num>
  <w:num w:numId="28" w16cid:durableId="282614241">
    <w:abstractNumId w:val="29"/>
  </w:num>
  <w:num w:numId="29" w16cid:durableId="928074362">
    <w:abstractNumId w:val="4"/>
  </w:num>
  <w:num w:numId="30" w16cid:durableId="161433821">
    <w:abstractNumId w:val="26"/>
  </w:num>
  <w:num w:numId="31" w16cid:durableId="2090537455">
    <w:abstractNumId w:val="36"/>
  </w:num>
  <w:num w:numId="32" w16cid:durableId="1132166977">
    <w:abstractNumId w:val="12"/>
  </w:num>
  <w:num w:numId="33" w16cid:durableId="389228482">
    <w:abstractNumId w:val="45"/>
  </w:num>
  <w:num w:numId="34" w16cid:durableId="56973124">
    <w:abstractNumId w:val="1"/>
  </w:num>
  <w:num w:numId="35" w16cid:durableId="1030885572">
    <w:abstractNumId w:val="47"/>
  </w:num>
  <w:num w:numId="36" w16cid:durableId="1444299171">
    <w:abstractNumId w:val="17"/>
  </w:num>
  <w:num w:numId="37" w16cid:durableId="227809391">
    <w:abstractNumId w:val="0"/>
  </w:num>
  <w:num w:numId="38" w16cid:durableId="1586912207">
    <w:abstractNumId w:val="38"/>
  </w:num>
  <w:num w:numId="39" w16cid:durableId="840313038">
    <w:abstractNumId w:val="16"/>
  </w:num>
  <w:num w:numId="40" w16cid:durableId="1936092814">
    <w:abstractNumId w:val="42"/>
  </w:num>
  <w:num w:numId="41" w16cid:durableId="1425957063">
    <w:abstractNumId w:val="46"/>
  </w:num>
  <w:num w:numId="42" w16cid:durableId="2105150022">
    <w:abstractNumId w:val="34"/>
  </w:num>
  <w:num w:numId="43" w16cid:durableId="857280958">
    <w:abstractNumId w:val="37"/>
  </w:num>
  <w:num w:numId="44" w16cid:durableId="1716926122">
    <w:abstractNumId w:val="31"/>
  </w:num>
  <w:num w:numId="45" w16cid:durableId="1583295561">
    <w:abstractNumId w:val="11"/>
  </w:num>
  <w:num w:numId="46" w16cid:durableId="1579749930">
    <w:abstractNumId w:val="6"/>
  </w:num>
  <w:num w:numId="47" w16cid:durableId="2025325027">
    <w:abstractNumId w:val="35"/>
  </w:num>
  <w:num w:numId="48" w16cid:durableId="810175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9B"/>
    <w:rsid w:val="000020D0"/>
    <w:rsid w:val="00002174"/>
    <w:rsid w:val="0000620A"/>
    <w:rsid w:val="00014C5F"/>
    <w:rsid w:val="00016267"/>
    <w:rsid w:val="00021669"/>
    <w:rsid w:val="00022D72"/>
    <w:rsid w:val="00024489"/>
    <w:rsid w:val="00026C34"/>
    <w:rsid w:val="00032A18"/>
    <w:rsid w:val="00034EC2"/>
    <w:rsid w:val="00035329"/>
    <w:rsid w:val="0005235B"/>
    <w:rsid w:val="000538C5"/>
    <w:rsid w:val="000548BA"/>
    <w:rsid w:val="00055640"/>
    <w:rsid w:val="00056785"/>
    <w:rsid w:val="000600A6"/>
    <w:rsid w:val="000739E1"/>
    <w:rsid w:val="0007483B"/>
    <w:rsid w:val="00076954"/>
    <w:rsid w:val="0008036E"/>
    <w:rsid w:val="000825C2"/>
    <w:rsid w:val="0008357C"/>
    <w:rsid w:val="00085AE7"/>
    <w:rsid w:val="00085EB4"/>
    <w:rsid w:val="000864C8"/>
    <w:rsid w:val="00086694"/>
    <w:rsid w:val="00086BF3"/>
    <w:rsid w:val="00093BF5"/>
    <w:rsid w:val="000A0A5F"/>
    <w:rsid w:val="000A0B3E"/>
    <w:rsid w:val="000A0B96"/>
    <w:rsid w:val="000A5911"/>
    <w:rsid w:val="000A6B71"/>
    <w:rsid w:val="000B0118"/>
    <w:rsid w:val="000B4EE9"/>
    <w:rsid w:val="000C01D7"/>
    <w:rsid w:val="000C03AC"/>
    <w:rsid w:val="000C0941"/>
    <w:rsid w:val="000C24B3"/>
    <w:rsid w:val="000C3B0C"/>
    <w:rsid w:val="000C3D3A"/>
    <w:rsid w:val="000C7203"/>
    <w:rsid w:val="000D35D1"/>
    <w:rsid w:val="000D5064"/>
    <w:rsid w:val="000D5896"/>
    <w:rsid w:val="000D77C1"/>
    <w:rsid w:val="000E0166"/>
    <w:rsid w:val="000E2FFB"/>
    <w:rsid w:val="000E40C4"/>
    <w:rsid w:val="000F045C"/>
    <w:rsid w:val="000F32A1"/>
    <w:rsid w:val="00100559"/>
    <w:rsid w:val="001011CD"/>
    <w:rsid w:val="0010196A"/>
    <w:rsid w:val="001024A7"/>
    <w:rsid w:val="001034F5"/>
    <w:rsid w:val="0010400F"/>
    <w:rsid w:val="001061ED"/>
    <w:rsid w:val="00113C7A"/>
    <w:rsid w:val="0012004A"/>
    <w:rsid w:val="00124830"/>
    <w:rsid w:val="00124A7F"/>
    <w:rsid w:val="001324C1"/>
    <w:rsid w:val="001324C9"/>
    <w:rsid w:val="001406FB"/>
    <w:rsid w:val="00142EAD"/>
    <w:rsid w:val="0014349C"/>
    <w:rsid w:val="00143889"/>
    <w:rsid w:val="0014567C"/>
    <w:rsid w:val="00147459"/>
    <w:rsid w:val="00147B0E"/>
    <w:rsid w:val="0015061C"/>
    <w:rsid w:val="001517E4"/>
    <w:rsid w:val="00152925"/>
    <w:rsid w:val="00152C8A"/>
    <w:rsid w:val="00154F74"/>
    <w:rsid w:val="00160562"/>
    <w:rsid w:val="001609A9"/>
    <w:rsid w:val="00160C50"/>
    <w:rsid w:val="001624EF"/>
    <w:rsid w:val="001655B6"/>
    <w:rsid w:val="00165DF5"/>
    <w:rsid w:val="001718C3"/>
    <w:rsid w:val="00174D0A"/>
    <w:rsid w:val="00180652"/>
    <w:rsid w:val="00180698"/>
    <w:rsid w:val="00180F61"/>
    <w:rsid w:val="0018360E"/>
    <w:rsid w:val="00186F79"/>
    <w:rsid w:val="001923BD"/>
    <w:rsid w:val="00192873"/>
    <w:rsid w:val="00192A60"/>
    <w:rsid w:val="001A37A0"/>
    <w:rsid w:val="001A54E5"/>
    <w:rsid w:val="001A70A1"/>
    <w:rsid w:val="001B114F"/>
    <w:rsid w:val="001B11EE"/>
    <w:rsid w:val="001B2522"/>
    <w:rsid w:val="001B5792"/>
    <w:rsid w:val="001C6F82"/>
    <w:rsid w:val="001D0D43"/>
    <w:rsid w:val="001D1C11"/>
    <w:rsid w:val="001D4F8B"/>
    <w:rsid w:val="001D7447"/>
    <w:rsid w:val="001E31B9"/>
    <w:rsid w:val="001E4C15"/>
    <w:rsid w:val="001E7FEB"/>
    <w:rsid w:val="001F0E0B"/>
    <w:rsid w:val="001F29A5"/>
    <w:rsid w:val="001F7885"/>
    <w:rsid w:val="001F7D38"/>
    <w:rsid w:val="0020093D"/>
    <w:rsid w:val="00204BAF"/>
    <w:rsid w:val="00221CE2"/>
    <w:rsid w:val="002236D3"/>
    <w:rsid w:val="00224399"/>
    <w:rsid w:val="00237EFC"/>
    <w:rsid w:val="00247205"/>
    <w:rsid w:val="00250C8F"/>
    <w:rsid w:val="0025449A"/>
    <w:rsid w:val="00261C7E"/>
    <w:rsid w:val="00267825"/>
    <w:rsid w:val="002725B1"/>
    <w:rsid w:val="0027450D"/>
    <w:rsid w:val="00275271"/>
    <w:rsid w:val="0028012A"/>
    <w:rsid w:val="00282AEA"/>
    <w:rsid w:val="002867D7"/>
    <w:rsid w:val="00291CA9"/>
    <w:rsid w:val="0029316B"/>
    <w:rsid w:val="00297314"/>
    <w:rsid w:val="002973E9"/>
    <w:rsid w:val="002A21D9"/>
    <w:rsid w:val="002A46A4"/>
    <w:rsid w:val="002B27EC"/>
    <w:rsid w:val="002B5177"/>
    <w:rsid w:val="002B731F"/>
    <w:rsid w:val="002C3B7A"/>
    <w:rsid w:val="002C42A3"/>
    <w:rsid w:val="002C5940"/>
    <w:rsid w:val="002C76BF"/>
    <w:rsid w:val="002D0396"/>
    <w:rsid w:val="002D2521"/>
    <w:rsid w:val="002D2F54"/>
    <w:rsid w:val="002D66EB"/>
    <w:rsid w:val="002D6EEB"/>
    <w:rsid w:val="002E0729"/>
    <w:rsid w:val="002E0A35"/>
    <w:rsid w:val="002E0E6B"/>
    <w:rsid w:val="002E5857"/>
    <w:rsid w:val="002F28BF"/>
    <w:rsid w:val="002F4932"/>
    <w:rsid w:val="002F62AA"/>
    <w:rsid w:val="002F676D"/>
    <w:rsid w:val="002F7419"/>
    <w:rsid w:val="003028A8"/>
    <w:rsid w:val="003057C1"/>
    <w:rsid w:val="003132CA"/>
    <w:rsid w:val="00314727"/>
    <w:rsid w:val="00317795"/>
    <w:rsid w:val="0032743F"/>
    <w:rsid w:val="00331E8A"/>
    <w:rsid w:val="003327A6"/>
    <w:rsid w:val="00336E29"/>
    <w:rsid w:val="00341EC3"/>
    <w:rsid w:val="00342A03"/>
    <w:rsid w:val="00343E98"/>
    <w:rsid w:val="00345510"/>
    <w:rsid w:val="003473C6"/>
    <w:rsid w:val="00350126"/>
    <w:rsid w:val="003523C6"/>
    <w:rsid w:val="0035449F"/>
    <w:rsid w:val="00360169"/>
    <w:rsid w:val="00364F37"/>
    <w:rsid w:val="0036574E"/>
    <w:rsid w:val="003670D5"/>
    <w:rsid w:val="0036781C"/>
    <w:rsid w:val="00373877"/>
    <w:rsid w:val="003779AC"/>
    <w:rsid w:val="003806B2"/>
    <w:rsid w:val="00380FC8"/>
    <w:rsid w:val="003812F4"/>
    <w:rsid w:val="0038135C"/>
    <w:rsid w:val="003839FE"/>
    <w:rsid w:val="00387C47"/>
    <w:rsid w:val="00395569"/>
    <w:rsid w:val="003A24C9"/>
    <w:rsid w:val="003A53DE"/>
    <w:rsid w:val="003A6D71"/>
    <w:rsid w:val="003B149A"/>
    <w:rsid w:val="003B295C"/>
    <w:rsid w:val="003B5C13"/>
    <w:rsid w:val="003B6B38"/>
    <w:rsid w:val="003C12D9"/>
    <w:rsid w:val="003C5CA7"/>
    <w:rsid w:val="003C645E"/>
    <w:rsid w:val="003E0082"/>
    <w:rsid w:val="003E28B5"/>
    <w:rsid w:val="003E3274"/>
    <w:rsid w:val="003E524B"/>
    <w:rsid w:val="003E5305"/>
    <w:rsid w:val="003E6C4C"/>
    <w:rsid w:val="003E724C"/>
    <w:rsid w:val="003E73E8"/>
    <w:rsid w:val="003F2304"/>
    <w:rsid w:val="003F4173"/>
    <w:rsid w:val="003F5600"/>
    <w:rsid w:val="00401366"/>
    <w:rsid w:val="0040640D"/>
    <w:rsid w:val="00412A88"/>
    <w:rsid w:val="00413352"/>
    <w:rsid w:val="004142C0"/>
    <w:rsid w:val="004238C5"/>
    <w:rsid w:val="00435164"/>
    <w:rsid w:val="00436314"/>
    <w:rsid w:val="00443843"/>
    <w:rsid w:val="004457E5"/>
    <w:rsid w:val="00446574"/>
    <w:rsid w:val="0045085A"/>
    <w:rsid w:val="00452505"/>
    <w:rsid w:val="004525F3"/>
    <w:rsid w:val="00454931"/>
    <w:rsid w:val="00454D02"/>
    <w:rsid w:val="00454FF3"/>
    <w:rsid w:val="00460D8C"/>
    <w:rsid w:val="004667EB"/>
    <w:rsid w:val="00466CD3"/>
    <w:rsid w:val="00476EF7"/>
    <w:rsid w:val="004805F2"/>
    <w:rsid w:val="004904A5"/>
    <w:rsid w:val="00490F95"/>
    <w:rsid w:val="004910D7"/>
    <w:rsid w:val="004A0071"/>
    <w:rsid w:val="004A196B"/>
    <w:rsid w:val="004A1BAF"/>
    <w:rsid w:val="004A5827"/>
    <w:rsid w:val="004B7786"/>
    <w:rsid w:val="004C3729"/>
    <w:rsid w:val="004D6703"/>
    <w:rsid w:val="004D7FCD"/>
    <w:rsid w:val="004E267F"/>
    <w:rsid w:val="004E3E4C"/>
    <w:rsid w:val="004E4B3E"/>
    <w:rsid w:val="004E50F1"/>
    <w:rsid w:val="004E6091"/>
    <w:rsid w:val="004E719A"/>
    <w:rsid w:val="004F0E4F"/>
    <w:rsid w:val="004F5839"/>
    <w:rsid w:val="004F5A84"/>
    <w:rsid w:val="00501931"/>
    <w:rsid w:val="0050352C"/>
    <w:rsid w:val="00507453"/>
    <w:rsid w:val="00513062"/>
    <w:rsid w:val="00513104"/>
    <w:rsid w:val="00516B6B"/>
    <w:rsid w:val="0052093C"/>
    <w:rsid w:val="00523AF9"/>
    <w:rsid w:val="0052659B"/>
    <w:rsid w:val="00530118"/>
    <w:rsid w:val="005301E5"/>
    <w:rsid w:val="00530BDD"/>
    <w:rsid w:val="005342F3"/>
    <w:rsid w:val="005351E3"/>
    <w:rsid w:val="00543549"/>
    <w:rsid w:val="0054735E"/>
    <w:rsid w:val="005509AE"/>
    <w:rsid w:val="00550F17"/>
    <w:rsid w:val="00550FB4"/>
    <w:rsid w:val="00557BCD"/>
    <w:rsid w:val="00560FBE"/>
    <w:rsid w:val="005619BF"/>
    <w:rsid w:val="005622F8"/>
    <w:rsid w:val="005637D4"/>
    <w:rsid w:val="00567571"/>
    <w:rsid w:val="0057042C"/>
    <w:rsid w:val="00574D54"/>
    <w:rsid w:val="0057741E"/>
    <w:rsid w:val="005854C7"/>
    <w:rsid w:val="00585F30"/>
    <w:rsid w:val="0058627E"/>
    <w:rsid w:val="005A03FD"/>
    <w:rsid w:val="005A722D"/>
    <w:rsid w:val="005B47AC"/>
    <w:rsid w:val="005C0900"/>
    <w:rsid w:val="005C102D"/>
    <w:rsid w:val="005D5A33"/>
    <w:rsid w:val="005D77D9"/>
    <w:rsid w:val="005E041C"/>
    <w:rsid w:val="005E3509"/>
    <w:rsid w:val="005F3728"/>
    <w:rsid w:val="005F4E2F"/>
    <w:rsid w:val="005F5E94"/>
    <w:rsid w:val="005F6091"/>
    <w:rsid w:val="005F6834"/>
    <w:rsid w:val="00600191"/>
    <w:rsid w:val="00600BCE"/>
    <w:rsid w:val="00603C9C"/>
    <w:rsid w:val="00603F9E"/>
    <w:rsid w:val="0060694A"/>
    <w:rsid w:val="00610463"/>
    <w:rsid w:val="00613FD8"/>
    <w:rsid w:val="00614AF7"/>
    <w:rsid w:val="00615B01"/>
    <w:rsid w:val="00615E89"/>
    <w:rsid w:val="00620AB0"/>
    <w:rsid w:val="006253A7"/>
    <w:rsid w:val="006263E9"/>
    <w:rsid w:val="00630D80"/>
    <w:rsid w:val="00632C0C"/>
    <w:rsid w:val="00633709"/>
    <w:rsid w:val="0063585D"/>
    <w:rsid w:val="006413A5"/>
    <w:rsid w:val="00645F9E"/>
    <w:rsid w:val="00657738"/>
    <w:rsid w:val="006612B8"/>
    <w:rsid w:val="00661B20"/>
    <w:rsid w:val="00663746"/>
    <w:rsid w:val="0066397B"/>
    <w:rsid w:val="006665F7"/>
    <w:rsid w:val="0067114D"/>
    <w:rsid w:val="00673AA8"/>
    <w:rsid w:val="0067555A"/>
    <w:rsid w:val="006771EF"/>
    <w:rsid w:val="006815B0"/>
    <w:rsid w:val="00682E43"/>
    <w:rsid w:val="00692140"/>
    <w:rsid w:val="006921A8"/>
    <w:rsid w:val="00692A11"/>
    <w:rsid w:val="00697B05"/>
    <w:rsid w:val="006A20C7"/>
    <w:rsid w:val="006A491B"/>
    <w:rsid w:val="006A501B"/>
    <w:rsid w:val="006B01CF"/>
    <w:rsid w:val="006B5BF2"/>
    <w:rsid w:val="006B5E99"/>
    <w:rsid w:val="006C0177"/>
    <w:rsid w:val="006C0883"/>
    <w:rsid w:val="006C5ED9"/>
    <w:rsid w:val="006D2955"/>
    <w:rsid w:val="006D597D"/>
    <w:rsid w:val="006D7376"/>
    <w:rsid w:val="006F10E5"/>
    <w:rsid w:val="006F2717"/>
    <w:rsid w:val="00705D4C"/>
    <w:rsid w:val="0070618A"/>
    <w:rsid w:val="007118C1"/>
    <w:rsid w:val="007144D3"/>
    <w:rsid w:val="00714573"/>
    <w:rsid w:val="00716E59"/>
    <w:rsid w:val="0071744F"/>
    <w:rsid w:val="007176E8"/>
    <w:rsid w:val="007177A1"/>
    <w:rsid w:val="00720961"/>
    <w:rsid w:val="007223CF"/>
    <w:rsid w:val="00724ABD"/>
    <w:rsid w:val="00726662"/>
    <w:rsid w:val="00727821"/>
    <w:rsid w:val="00730277"/>
    <w:rsid w:val="00730713"/>
    <w:rsid w:val="00740489"/>
    <w:rsid w:val="00741843"/>
    <w:rsid w:val="00747BBC"/>
    <w:rsid w:val="00751A2F"/>
    <w:rsid w:val="007544FF"/>
    <w:rsid w:val="00756009"/>
    <w:rsid w:val="007577FC"/>
    <w:rsid w:val="007612D1"/>
    <w:rsid w:val="00764843"/>
    <w:rsid w:val="00765484"/>
    <w:rsid w:val="00766921"/>
    <w:rsid w:val="00773FAA"/>
    <w:rsid w:val="0078274C"/>
    <w:rsid w:val="007829C4"/>
    <w:rsid w:val="00783640"/>
    <w:rsid w:val="007843E0"/>
    <w:rsid w:val="00784F40"/>
    <w:rsid w:val="007857C1"/>
    <w:rsid w:val="007858D5"/>
    <w:rsid w:val="00787502"/>
    <w:rsid w:val="007937AE"/>
    <w:rsid w:val="00794C79"/>
    <w:rsid w:val="0079706A"/>
    <w:rsid w:val="007A0237"/>
    <w:rsid w:val="007A24B7"/>
    <w:rsid w:val="007A5B02"/>
    <w:rsid w:val="007C004E"/>
    <w:rsid w:val="007C3489"/>
    <w:rsid w:val="007C3BE1"/>
    <w:rsid w:val="007C4DF2"/>
    <w:rsid w:val="007C5B2D"/>
    <w:rsid w:val="007D0841"/>
    <w:rsid w:val="007D4EAE"/>
    <w:rsid w:val="007D4FE4"/>
    <w:rsid w:val="007D7DDD"/>
    <w:rsid w:val="007D7DE8"/>
    <w:rsid w:val="007E0F92"/>
    <w:rsid w:val="007E1B20"/>
    <w:rsid w:val="007E5168"/>
    <w:rsid w:val="007E6D59"/>
    <w:rsid w:val="007F6C9D"/>
    <w:rsid w:val="00803CE6"/>
    <w:rsid w:val="008050A7"/>
    <w:rsid w:val="00805E04"/>
    <w:rsid w:val="00807603"/>
    <w:rsid w:val="00810645"/>
    <w:rsid w:val="00811F70"/>
    <w:rsid w:val="00812317"/>
    <w:rsid w:val="008141DD"/>
    <w:rsid w:val="00816E90"/>
    <w:rsid w:val="00820050"/>
    <w:rsid w:val="00821D11"/>
    <w:rsid w:val="0083163B"/>
    <w:rsid w:val="00832933"/>
    <w:rsid w:val="0083524C"/>
    <w:rsid w:val="008358B7"/>
    <w:rsid w:val="0083782D"/>
    <w:rsid w:val="00841A13"/>
    <w:rsid w:val="00850DCC"/>
    <w:rsid w:val="00852481"/>
    <w:rsid w:val="00862F81"/>
    <w:rsid w:val="00870013"/>
    <w:rsid w:val="00870EE2"/>
    <w:rsid w:val="00881DF7"/>
    <w:rsid w:val="00883D91"/>
    <w:rsid w:val="00885D84"/>
    <w:rsid w:val="00895668"/>
    <w:rsid w:val="00897F22"/>
    <w:rsid w:val="008A4312"/>
    <w:rsid w:val="008A45A7"/>
    <w:rsid w:val="008A463D"/>
    <w:rsid w:val="008A5820"/>
    <w:rsid w:val="008B0427"/>
    <w:rsid w:val="008B0B20"/>
    <w:rsid w:val="008B2C95"/>
    <w:rsid w:val="008B5A9A"/>
    <w:rsid w:val="008B6536"/>
    <w:rsid w:val="008B7E15"/>
    <w:rsid w:val="008C5D43"/>
    <w:rsid w:val="008D2029"/>
    <w:rsid w:val="008D236B"/>
    <w:rsid w:val="008D609C"/>
    <w:rsid w:val="008E524E"/>
    <w:rsid w:val="008F2D11"/>
    <w:rsid w:val="008F77D1"/>
    <w:rsid w:val="009015FB"/>
    <w:rsid w:val="00901962"/>
    <w:rsid w:val="009019E3"/>
    <w:rsid w:val="00904750"/>
    <w:rsid w:val="009102AE"/>
    <w:rsid w:val="00915C8D"/>
    <w:rsid w:val="00924FAF"/>
    <w:rsid w:val="00925162"/>
    <w:rsid w:val="00933398"/>
    <w:rsid w:val="00934080"/>
    <w:rsid w:val="0093470C"/>
    <w:rsid w:val="00936AF9"/>
    <w:rsid w:val="00940B74"/>
    <w:rsid w:val="00941764"/>
    <w:rsid w:val="00945A9E"/>
    <w:rsid w:val="00946E4C"/>
    <w:rsid w:val="00952D17"/>
    <w:rsid w:val="00954099"/>
    <w:rsid w:val="00964B60"/>
    <w:rsid w:val="0096690C"/>
    <w:rsid w:val="00970CAF"/>
    <w:rsid w:val="00970F82"/>
    <w:rsid w:val="00971EEE"/>
    <w:rsid w:val="00980911"/>
    <w:rsid w:val="00980FDA"/>
    <w:rsid w:val="0099767F"/>
    <w:rsid w:val="009A2EA0"/>
    <w:rsid w:val="009A3729"/>
    <w:rsid w:val="009B49FC"/>
    <w:rsid w:val="009B4E09"/>
    <w:rsid w:val="009B4F4E"/>
    <w:rsid w:val="009C3AE6"/>
    <w:rsid w:val="009C48C5"/>
    <w:rsid w:val="009C6318"/>
    <w:rsid w:val="009D2B03"/>
    <w:rsid w:val="009D31D9"/>
    <w:rsid w:val="009D6FCF"/>
    <w:rsid w:val="009E571A"/>
    <w:rsid w:val="009E6970"/>
    <w:rsid w:val="009E7EE3"/>
    <w:rsid w:val="009F3B07"/>
    <w:rsid w:val="009F63BB"/>
    <w:rsid w:val="009F6CBC"/>
    <w:rsid w:val="00A04FFD"/>
    <w:rsid w:val="00A11BD6"/>
    <w:rsid w:val="00A12551"/>
    <w:rsid w:val="00A16E9E"/>
    <w:rsid w:val="00A17103"/>
    <w:rsid w:val="00A204F0"/>
    <w:rsid w:val="00A219EA"/>
    <w:rsid w:val="00A30268"/>
    <w:rsid w:val="00A35151"/>
    <w:rsid w:val="00A3695C"/>
    <w:rsid w:val="00A37C41"/>
    <w:rsid w:val="00A4750E"/>
    <w:rsid w:val="00A47717"/>
    <w:rsid w:val="00A478DB"/>
    <w:rsid w:val="00A50667"/>
    <w:rsid w:val="00A537DF"/>
    <w:rsid w:val="00A556A5"/>
    <w:rsid w:val="00A56000"/>
    <w:rsid w:val="00A63F86"/>
    <w:rsid w:val="00A6408C"/>
    <w:rsid w:val="00A672D1"/>
    <w:rsid w:val="00A8215D"/>
    <w:rsid w:val="00A8408C"/>
    <w:rsid w:val="00A8696B"/>
    <w:rsid w:val="00A874E9"/>
    <w:rsid w:val="00A93188"/>
    <w:rsid w:val="00A93DFE"/>
    <w:rsid w:val="00A9463B"/>
    <w:rsid w:val="00A9642A"/>
    <w:rsid w:val="00AA432E"/>
    <w:rsid w:val="00AA4947"/>
    <w:rsid w:val="00AA49EE"/>
    <w:rsid w:val="00AA79A7"/>
    <w:rsid w:val="00AA7FF0"/>
    <w:rsid w:val="00AB5C26"/>
    <w:rsid w:val="00AC202F"/>
    <w:rsid w:val="00AC3151"/>
    <w:rsid w:val="00AC4AA5"/>
    <w:rsid w:val="00AC6DDC"/>
    <w:rsid w:val="00AD7AA0"/>
    <w:rsid w:val="00AE1428"/>
    <w:rsid w:val="00AE506E"/>
    <w:rsid w:val="00AE6159"/>
    <w:rsid w:val="00AE7092"/>
    <w:rsid w:val="00AF1094"/>
    <w:rsid w:val="00AF2C49"/>
    <w:rsid w:val="00B032A7"/>
    <w:rsid w:val="00B04E4E"/>
    <w:rsid w:val="00B07564"/>
    <w:rsid w:val="00B166C7"/>
    <w:rsid w:val="00B211FD"/>
    <w:rsid w:val="00B24185"/>
    <w:rsid w:val="00B33F8F"/>
    <w:rsid w:val="00B36440"/>
    <w:rsid w:val="00B4215C"/>
    <w:rsid w:val="00B4472E"/>
    <w:rsid w:val="00B46A50"/>
    <w:rsid w:val="00B52A7F"/>
    <w:rsid w:val="00B546C8"/>
    <w:rsid w:val="00B64661"/>
    <w:rsid w:val="00B671A2"/>
    <w:rsid w:val="00B717D5"/>
    <w:rsid w:val="00B7554C"/>
    <w:rsid w:val="00B756B5"/>
    <w:rsid w:val="00B7607A"/>
    <w:rsid w:val="00B76815"/>
    <w:rsid w:val="00B77D9B"/>
    <w:rsid w:val="00B84E06"/>
    <w:rsid w:val="00B91F87"/>
    <w:rsid w:val="00B92835"/>
    <w:rsid w:val="00BA2FEC"/>
    <w:rsid w:val="00BA3A95"/>
    <w:rsid w:val="00BA5DAD"/>
    <w:rsid w:val="00BB10D6"/>
    <w:rsid w:val="00BB12D4"/>
    <w:rsid w:val="00BC0621"/>
    <w:rsid w:val="00BC0DFE"/>
    <w:rsid w:val="00BC18C6"/>
    <w:rsid w:val="00BD39E2"/>
    <w:rsid w:val="00BD4FE0"/>
    <w:rsid w:val="00BD6E68"/>
    <w:rsid w:val="00BE334E"/>
    <w:rsid w:val="00BF76C2"/>
    <w:rsid w:val="00C009A7"/>
    <w:rsid w:val="00C01068"/>
    <w:rsid w:val="00C0125E"/>
    <w:rsid w:val="00C02EDD"/>
    <w:rsid w:val="00C04832"/>
    <w:rsid w:val="00C0593E"/>
    <w:rsid w:val="00C07931"/>
    <w:rsid w:val="00C14EFE"/>
    <w:rsid w:val="00C208EF"/>
    <w:rsid w:val="00C26266"/>
    <w:rsid w:val="00C264E1"/>
    <w:rsid w:val="00C266EE"/>
    <w:rsid w:val="00C30003"/>
    <w:rsid w:val="00C30047"/>
    <w:rsid w:val="00C31F1D"/>
    <w:rsid w:val="00C35332"/>
    <w:rsid w:val="00C365A6"/>
    <w:rsid w:val="00C37031"/>
    <w:rsid w:val="00C37DB1"/>
    <w:rsid w:val="00C43CAD"/>
    <w:rsid w:val="00C471F8"/>
    <w:rsid w:val="00C47241"/>
    <w:rsid w:val="00C5205C"/>
    <w:rsid w:val="00C559EA"/>
    <w:rsid w:val="00C7140A"/>
    <w:rsid w:val="00C74564"/>
    <w:rsid w:val="00C77145"/>
    <w:rsid w:val="00C8113F"/>
    <w:rsid w:val="00C836CF"/>
    <w:rsid w:val="00C83B97"/>
    <w:rsid w:val="00C87767"/>
    <w:rsid w:val="00C90D37"/>
    <w:rsid w:val="00C911C2"/>
    <w:rsid w:val="00C950F8"/>
    <w:rsid w:val="00CA11BA"/>
    <w:rsid w:val="00CA2028"/>
    <w:rsid w:val="00CA2D6C"/>
    <w:rsid w:val="00CA30B9"/>
    <w:rsid w:val="00CB57A4"/>
    <w:rsid w:val="00CC0EC6"/>
    <w:rsid w:val="00CC4023"/>
    <w:rsid w:val="00CD145D"/>
    <w:rsid w:val="00CD20E6"/>
    <w:rsid w:val="00CD6892"/>
    <w:rsid w:val="00CD7A84"/>
    <w:rsid w:val="00CE3142"/>
    <w:rsid w:val="00CE3CF0"/>
    <w:rsid w:val="00CE4F4D"/>
    <w:rsid w:val="00CF06C0"/>
    <w:rsid w:val="00CF5D3B"/>
    <w:rsid w:val="00D0065C"/>
    <w:rsid w:val="00D01A47"/>
    <w:rsid w:val="00D07AE2"/>
    <w:rsid w:val="00D11772"/>
    <w:rsid w:val="00D11C13"/>
    <w:rsid w:val="00D12D21"/>
    <w:rsid w:val="00D12F07"/>
    <w:rsid w:val="00D1682A"/>
    <w:rsid w:val="00D2229B"/>
    <w:rsid w:val="00D22592"/>
    <w:rsid w:val="00D22AB4"/>
    <w:rsid w:val="00D26BAC"/>
    <w:rsid w:val="00D27E4E"/>
    <w:rsid w:val="00D27FE5"/>
    <w:rsid w:val="00D3191A"/>
    <w:rsid w:val="00D41CC6"/>
    <w:rsid w:val="00D50B32"/>
    <w:rsid w:val="00D51512"/>
    <w:rsid w:val="00D61CF6"/>
    <w:rsid w:val="00D627CD"/>
    <w:rsid w:val="00D62C49"/>
    <w:rsid w:val="00D642AB"/>
    <w:rsid w:val="00D72BB3"/>
    <w:rsid w:val="00D75A8F"/>
    <w:rsid w:val="00D779F7"/>
    <w:rsid w:val="00D83835"/>
    <w:rsid w:val="00D8658C"/>
    <w:rsid w:val="00D921D9"/>
    <w:rsid w:val="00D94D27"/>
    <w:rsid w:val="00DA00C2"/>
    <w:rsid w:val="00DA6F73"/>
    <w:rsid w:val="00DB178C"/>
    <w:rsid w:val="00DB2293"/>
    <w:rsid w:val="00DB30C8"/>
    <w:rsid w:val="00DB67AD"/>
    <w:rsid w:val="00DB6974"/>
    <w:rsid w:val="00DC3B23"/>
    <w:rsid w:val="00DC4C00"/>
    <w:rsid w:val="00DC591B"/>
    <w:rsid w:val="00DD2BB4"/>
    <w:rsid w:val="00DD39D7"/>
    <w:rsid w:val="00DD4A3F"/>
    <w:rsid w:val="00DD6A28"/>
    <w:rsid w:val="00DE0B38"/>
    <w:rsid w:val="00DE7F88"/>
    <w:rsid w:val="00DF1FE8"/>
    <w:rsid w:val="00DF21C4"/>
    <w:rsid w:val="00DF5C65"/>
    <w:rsid w:val="00DF6A07"/>
    <w:rsid w:val="00E01BDA"/>
    <w:rsid w:val="00E07E74"/>
    <w:rsid w:val="00E12596"/>
    <w:rsid w:val="00E177BD"/>
    <w:rsid w:val="00E20C36"/>
    <w:rsid w:val="00E21791"/>
    <w:rsid w:val="00E22749"/>
    <w:rsid w:val="00E22FF2"/>
    <w:rsid w:val="00E23295"/>
    <w:rsid w:val="00E246A2"/>
    <w:rsid w:val="00E25AF6"/>
    <w:rsid w:val="00E27E98"/>
    <w:rsid w:val="00E33A0D"/>
    <w:rsid w:val="00E4133D"/>
    <w:rsid w:val="00E46943"/>
    <w:rsid w:val="00E47C4E"/>
    <w:rsid w:val="00E54D9C"/>
    <w:rsid w:val="00E5727A"/>
    <w:rsid w:val="00E616BF"/>
    <w:rsid w:val="00E6249C"/>
    <w:rsid w:val="00E65D07"/>
    <w:rsid w:val="00E70240"/>
    <w:rsid w:val="00E729B4"/>
    <w:rsid w:val="00E74FA8"/>
    <w:rsid w:val="00E80BF4"/>
    <w:rsid w:val="00E81657"/>
    <w:rsid w:val="00E82DCC"/>
    <w:rsid w:val="00E858AA"/>
    <w:rsid w:val="00E872EF"/>
    <w:rsid w:val="00EA03FA"/>
    <w:rsid w:val="00EA303F"/>
    <w:rsid w:val="00EA5982"/>
    <w:rsid w:val="00EB01DF"/>
    <w:rsid w:val="00EB10B5"/>
    <w:rsid w:val="00EB2409"/>
    <w:rsid w:val="00EB42F1"/>
    <w:rsid w:val="00EB5908"/>
    <w:rsid w:val="00EB7741"/>
    <w:rsid w:val="00EC1141"/>
    <w:rsid w:val="00EC122B"/>
    <w:rsid w:val="00EC16D4"/>
    <w:rsid w:val="00EC462C"/>
    <w:rsid w:val="00EC72D5"/>
    <w:rsid w:val="00ED0570"/>
    <w:rsid w:val="00ED5BBA"/>
    <w:rsid w:val="00EE504E"/>
    <w:rsid w:val="00EE69F8"/>
    <w:rsid w:val="00EF056A"/>
    <w:rsid w:val="00EF1FB6"/>
    <w:rsid w:val="00EF3375"/>
    <w:rsid w:val="00F02F65"/>
    <w:rsid w:val="00F0331A"/>
    <w:rsid w:val="00F05631"/>
    <w:rsid w:val="00F05C88"/>
    <w:rsid w:val="00F06751"/>
    <w:rsid w:val="00F1149C"/>
    <w:rsid w:val="00F12DCE"/>
    <w:rsid w:val="00F1583D"/>
    <w:rsid w:val="00F163F1"/>
    <w:rsid w:val="00F234AE"/>
    <w:rsid w:val="00F340A5"/>
    <w:rsid w:val="00F342AA"/>
    <w:rsid w:val="00F368A9"/>
    <w:rsid w:val="00F4569B"/>
    <w:rsid w:val="00F4764A"/>
    <w:rsid w:val="00F50F40"/>
    <w:rsid w:val="00F53807"/>
    <w:rsid w:val="00F54221"/>
    <w:rsid w:val="00F60540"/>
    <w:rsid w:val="00F61E48"/>
    <w:rsid w:val="00F658BC"/>
    <w:rsid w:val="00F66FD0"/>
    <w:rsid w:val="00F70926"/>
    <w:rsid w:val="00F70A15"/>
    <w:rsid w:val="00F7501A"/>
    <w:rsid w:val="00F90A64"/>
    <w:rsid w:val="00F916DE"/>
    <w:rsid w:val="00F95220"/>
    <w:rsid w:val="00FA163B"/>
    <w:rsid w:val="00FB6481"/>
    <w:rsid w:val="00FC07C2"/>
    <w:rsid w:val="00FC77A1"/>
    <w:rsid w:val="00FD2AA2"/>
    <w:rsid w:val="00FD5775"/>
    <w:rsid w:val="00FD5787"/>
    <w:rsid w:val="00FD6B90"/>
    <w:rsid w:val="00FE3ACB"/>
    <w:rsid w:val="00FE40C0"/>
    <w:rsid w:val="00FE64BE"/>
    <w:rsid w:val="00FF38DB"/>
    <w:rsid w:val="00FF581D"/>
    <w:rsid w:val="01024A84"/>
    <w:rsid w:val="0202A27C"/>
    <w:rsid w:val="020E955A"/>
    <w:rsid w:val="02CD9FC1"/>
    <w:rsid w:val="02EF9005"/>
    <w:rsid w:val="0316EECB"/>
    <w:rsid w:val="03187DB0"/>
    <w:rsid w:val="03EBF8AC"/>
    <w:rsid w:val="04752531"/>
    <w:rsid w:val="05962168"/>
    <w:rsid w:val="06FCE961"/>
    <w:rsid w:val="07FBC0E6"/>
    <w:rsid w:val="0802645C"/>
    <w:rsid w:val="099F1095"/>
    <w:rsid w:val="0B779DED"/>
    <w:rsid w:val="0BC88EE4"/>
    <w:rsid w:val="0C0EDECB"/>
    <w:rsid w:val="0C5E6223"/>
    <w:rsid w:val="0C664652"/>
    <w:rsid w:val="0D20162E"/>
    <w:rsid w:val="0D66B43A"/>
    <w:rsid w:val="0DE0AFF1"/>
    <w:rsid w:val="0EE78525"/>
    <w:rsid w:val="0FC90346"/>
    <w:rsid w:val="0FD60957"/>
    <w:rsid w:val="11618E75"/>
    <w:rsid w:val="11E4AD1C"/>
    <w:rsid w:val="1228E236"/>
    <w:rsid w:val="12717328"/>
    <w:rsid w:val="12897BA7"/>
    <w:rsid w:val="13002C7A"/>
    <w:rsid w:val="132B4B29"/>
    <w:rsid w:val="14477BBA"/>
    <w:rsid w:val="147CB535"/>
    <w:rsid w:val="185A3C51"/>
    <w:rsid w:val="187EF230"/>
    <w:rsid w:val="18E58749"/>
    <w:rsid w:val="19308677"/>
    <w:rsid w:val="1941EB57"/>
    <w:rsid w:val="1977CE07"/>
    <w:rsid w:val="1AC20338"/>
    <w:rsid w:val="1AD78A91"/>
    <w:rsid w:val="1AECF881"/>
    <w:rsid w:val="1AF80A2E"/>
    <w:rsid w:val="1BB881C0"/>
    <w:rsid w:val="1BD34164"/>
    <w:rsid w:val="1C87BAFF"/>
    <w:rsid w:val="1CAA0D11"/>
    <w:rsid w:val="1CCD6E11"/>
    <w:rsid w:val="1D49DEBC"/>
    <w:rsid w:val="1D835243"/>
    <w:rsid w:val="1DDB35D2"/>
    <w:rsid w:val="1DEFC5F8"/>
    <w:rsid w:val="1E55B5C9"/>
    <w:rsid w:val="1F5A8B2B"/>
    <w:rsid w:val="20A49E04"/>
    <w:rsid w:val="21062763"/>
    <w:rsid w:val="2109EC1D"/>
    <w:rsid w:val="21FA5C35"/>
    <w:rsid w:val="221109E8"/>
    <w:rsid w:val="22FE5EEC"/>
    <w:rsid w:val="231BA0B4"/>
    <w:rsid w:val="238F0E0F"/>
    <w:rsid w:val="23B05A35"/>
    <w:rsid w:val="24058B2C"/>
    <w:rsid w:val="24423B98"/>
    <w:rsid w:val="246A1CD2"/>
    <w:rsid w:val="24B61EF3"/>
    <w:rsid w:val="251AACE3"/>
    <w:rsid w:val="2536B91F"/>
    <w:rsid w:val="263C9A71"/>
    <w:rsid w:val="270B37D8"/>
    <w:rsid w:val="275E1CC1"/>
    <w:rsid w:val="27DA691C"/>
    <w:rsid w:val="29BBFD75"/>
    <w:rsid w:val="2B13BD11"/>
    <w:rsid w:val="2B706547"/>
    <w:rsid w:val="2B9A8902"/>
    <w:rsid w:val="2CC09153"/>
    <w:rsid w:val="2D4BCC74"/>
    <w:rsid w:val="2E243717"/>
    <w:rsid w:val="2E5B7CDD"/>
    <w:rsid w:val="2F08B6DB"/>
    <w:rsid w:val="2F66CF22"/>
    <w:rsid w:val="2FDC78B4"/>
    <w:rsid w:val="2FDDD042"/>
    <w:rsid w:val="2FE8CF62"/>
    <w:rsid w:val="3080DB2F"/>
    <w:rsid w:val="30AB86AD"/>
    <w:rsid w:val="31717166"/>
    <w:rsid w:val="328EF61F"/>
    <w:rsid w:val="32F08121"/>
    <w:rsid w:val="332D9F2D"/>
    <w:rsid w:val="336A5EC2"/>
    <w:rsid w:val="33F86028"/>
    <w:rsid w:val="3400CA07"/>
    <w:rsid w:val="34A94B69"/>
    <w:rsid w:val="36219CBB"/>
    <w:rsid w:val="36D801E0"/>
    <w:rsid w:val="37021C8E"/>
    <w:rsid w:val="38096386"/>
    <w:rsid w:val="386ABCD2"/>
    <w:rsid w:val="389797F4"/>
    <w:rsid w:val="3A061CB4"/>
    <w:rsid w:val="3C8E612B"/>
    <w:rsid w:val="3CF49C21"/>
    <w:rsid w:val="3F7B04E6"/>
    <w:rsid w:val="3FC1B233"/>
    <w:rsid w:val="402C6676"/>
    <w:rsid w:val="41F550BE"/>
    <w:rsid w:val="4263EEE0"/>
    <w:rsid w:val="43F83261"/>
    <w:rsid w:val="44006049"/>
    <w:rsid w:val="44EC4031"/>
    <w:rsid w:val="4518A844"/>
    <w:rsid w:val="4553D706"/>
    <w:rsid w:val="47597F0F"/>
    <w:rsid w:val="49631EDF"/>
    <w:rsid w:val="4AAAF5A7"/>
    <w:rsid w:val="4AF8F01E"/>
    <w:rsid w:val="4C110231"/>
    <w:rsid w:val="4C34C0A5"/>
    <w:rsid w:val="4D14B2C4"/>
    <w:rsid w:val="4DE991A3"/>
    <w:rsid w:val="4F9B3344"/>
    <w:rsid w:val="50BDDE21"/>
    <w:rsid w:val="50CC1BCE"/>
    <w:rsid w:val="51F9AE87"/>
    <w:rsid w:val="5241CD0F"/>
    <w:rsid w:val="532F7132"/>
    <w:rsid w:val="533205CA"/>
    <w:rsid w:val="53F84568"/>
    <w:rsid w:val="547976C7"/>
    <w:rsid w:val="550D55B3"/>
    <w:rsid w:val="55503D0C"/>
    <w:rsid w:val="56E13007"/>
    <w:rsid w:val="597D4BCD"/>
    <w:rsid w:val="59DD8A1A"/>
    <w:rsid w:val="5A56D95B"/>
    <w:rsid w:val="5B468CE9"/>
    <w:rsid w:val="5D5EBA35"/>
    <w:rsid w:val="5EBBB9E8"/>
    <w:rsid w:val="61B4DFC4"/>
    <w:rsid w:val="62F3A339"/>
    <w:rsid w:val="6308E69B"/>
    <w:rsid w:val="631D1560"/>
    <w:rsid w:val="635078B8"/>
    <w:rsid w:val="635B4D9B"/>
    <w:rsid w:val="63624150"/>
    <w:rsid w:val="63C8E5F6"/>
    <w:rsid w:val="645182BF"/>
    <w:rsid w:val="64814F6E"/>
    <w:rsid w:val="64D07878"/>
    <w:rsid w:val="658B9079"/>
    <w:rsid w:val="6593DDE3"/>
    <w:rsid w:val="686F7555"/>
    <w:rsid w:val="6962E2FA"/>
    <w:rsid w:val="6AA8DEA4"/>
    <w:rsid w:val="6E276605"/>
    <w:rsid w:val="6E33F548"/>
    <w:rsid w:val="6EF4FBC8"/>
    <w:rsid w:val="6F3925B7"/>
    <w:rsid w:val="7108EC88"/>
    <w:rsid w:val="712142DF"/>
    <w:rsid w:val="71C9BA26"/>
    <w:rsid w:val="71ED8009"/>
    <w:rsid w:val="7251FED8"/>
    <w:rsid w:val="73488FC3"/>
    <w:rsid w:val="736617AF"/>
    <w:rsid w:val="73A7BF50"/>
    <w:rsid w:val="7400CD7C"/>
    <w:rsid w:val="74022606"/>
    <w:rsid w:val="750E70F4"/>
    <w:rsid w:val="75472BB0"/>
    <w:rsid w:val="75A3196A"/>
    <w:rsid w:val="75D98C2D"/>
    <w:rsid w:val="764A82F0"/>
    <w:rsid w:val="771ACDDB"/>
    <w:rsid w:val="7744D823"/>
    <w:rsid w:val="786DECFF"/>
    <w:rsid w:val="7B7125CE"/>
    <w:rsid w:val="7B913631"/>
    <w:rsid w:val="7B9E3637"/>
    <w:rsid w:val="7C1DEB33"/>
    <w:rsid w:val="7CF31356"/>
    <w:rsid w:val="7D5BDA95"/>
    <w:rsid w:val="7D76FD84"/>
    <w:rsid w:val="7D78F06E"/>
    <w:rsid w:val="7E3CF071"/>
    <w:rsid w:val="7EAAC815"/>
    <w:rsid w:val="7FF205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C261"/>
  <w15:chartTrackingRefBased/>
  <w15:docId w15:val="{11EA030D-E068-4F11-9901-871C9B4F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4C"/>
    <w:pPr>
      <w:spacing w:after="0" w:line="240" w:lineRule="auto"/>
    </w:pPr>
    <w:rPr>
      <w:rFonts w:ascii="Verdana" w:hAnsi="Verdana"/>
      <w:sz w:val="20"/>
    </w:rPr>
  </w:style>
  <w:style w:type="paragraph" w:styleId="Heading1">
    <w:name w:val="heading 1"/>
    <w:basedOn w:val="Normal"/>
    <w:next w:val="Normal"/>
    <w:link w:val="Heading1Char"/>
    <w:uiPriority w:val="9"/>
    <w:qFormat/>
    <w:rsid w:val="007E6D59"/>
    <w:pPr>
      <w:tabs>
        <w:tab w:val="left" w:pos="9769"/>
      </w:tabs>
      <w:spacing w:before="120" w:after="120" w:line="276" w:lineRule="auto"/>
      <w:ind w:right="-448"/>
      <w:outlineLvl w:val="0"/>
    </w:pPr>
    <w:rPr>
      <w:b/>
      <w:color w:val="002060"/>
      <w:sz w:val="36"/>
      <w:szCs w:val="28"/>
    </w:rPr>
  </w:style>
  <w:style w:type="paragraph" w:styleId="Heading2">
    <w:name w:val="heading 2"/>
    <w:basedOn w:val="Normal"/>
    <w:next w:val="Normal"/>
    <w:link w:val="Heading2Char"/>
    <w:uiPriority w:val="9"/>
    <w:unhideWhenUsed/>
    <w:qFormat/>
    <w:rsid w:val="007E6D59"/>
    <w:pPr>
      <w:keepNext/>
      <w:keepLines/>
      <w:spacing w:before="120" w:after="120"/>
      <w:outlineLvl w:val="1"/>
    </w:pPr>
    <w:rPr>
      <w:rFonts w:eastAsiaTheme="majorEastAsia" w:cstheme="majorBidi"/>
      <w:b/>
      <w:color w:val="002060"/>
      <w:sz w:val="32"/>
      <w:szCs w:val="26"/>
    </w:rPr>
  </w:style>
  <w:style w:type="paragraph" w:styleId="Heading3">
    <w:name w:val="heading 3"/>
    <w:basedOn w:val="Normal"/>
    <w:next w:val="Normal"/>
    <w:link w:val="Heading3Char"/>
    <w:uiPriority w:val="9"/>
    <w:unhideWhenUsed/>
    <w:qFormat/>
    <w:rsid w:val="00530BDD"/>
    <w:pPr>
      <w:keepNext/>
      <w:keepLines/>
      <w:spacing w:before="120" w:after="120" w:line="278" w:lineRule="auto"/>
      <w:outlineLvl w:val="2"/>
    </w:pPr>
    <w:rPr>
      <w:rFonts w:eastAsiaTheme="majorEastAsia" w:cstheme="majorBidi"/>
      <w:color w:val="002060"/>
      <w:kern w:val="2"/>
      <w:sz w:val="28"/>
      <w:szCs w:val="28"/>
      <w14:ligatures w14:val="standardContextual"/>
    </w:rPr>
  </w:style>
  <w:style w:type="paragraph" w:styleId="Heading4">
    <w:name w:val="heading 4"/>
    <w:basedOn w:val="Normal"/>
    <w:next w:val="Normal"/>
    <w:link w:val="Heading4Char"/>
    <w:uiPriority w:val="9"/>
    <w:unhideWhenUsed/>
    <w:qFormat/>
    <w:rsid w:val="00460D8C"/>
    <w:pPr>
      <w:keepNext/>
      <w:keepLines/>
      <w:spacing w:before="280" w:after="120"/>
      <w:outlineLvl w:val="3"/>
    </w:pPr>
    <w:rPr>
      <w:rFonts w:eastAsiaTheme="majorEastAsia" w:cstheme="majorBidi"/>
      <w:iCs/>
      <w:color w:val="00206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0D80"/>
    <w:pPr>
      <w:tabs>
        <w:tab w:val="center" w:pos="4513"/>
        <w:tab w:val="right" w:pos="9026"/>
      </w:tabs>
    </w:pPr>
  </w:style>
  <w:style w:type="character" w:customStyle="1" w:styleId="HeaderChar">
    <w:name w:val="Header Char"/>
    <w:basedOn w:val="DefaultParagraphFont"/>
    <w:link w:val="Header"/>
    <w:rsid w:val="00630D80"/>
    <w:rPr>
      <w:rFonts w:ascii="Verdana" w:hAnsi="Verdana"/>
      <w:sz w:val="20"/>
    </w:rPr>
  </w:style>
  <w:style w:type="paragraph" w:styleId="Footer">
    <w:name w:val="footer"/>
    <w:basedOn w:val="Normal"/>
    <w:link w:val="FooterChar"/>
    <w:uiPriority w:val="99"/>
    <w:unhideWhenUsed/>
    <w:rsid w:val="00630D80"/>
    <w:pPr>
      <w:tabs>
        <w:tab w:val="center" w:pos="4513"/>
        <w:tab w:val="right" w:pos="9026"/>
      </w:tabs>
    </w:pPr>
  </w:style>
  <w:style w:type="character" w:customStyle="1" w:styleId="FooterChar">
    <w:name w:val="Footer Char"/>
    <w:basedOn w:val="DefaultParagraphFont"/>
    <w:link w:val="Footer"/>
    <w:uiPriority w:val="99"/>
    <w:rsid w:val="00630D80"/>
    <w:rPr>
      <w:rFonts w:ascii="Verdana" w:hAnsi="Verdana"/>
      <w:sz w:val="20"/>
    </w:rPr>
  </w:style>
  <w:style w:type="character" w:styleId="Hyperlink">
    <w:name w:val="Hyperlink"/>
    <w:basedOn w:val="DefaultParagraphFont"/>
    <w:uiPriority w:val="99"/>
    <w:unhideWhenUsed/>
    <w:rsid w:val="008050A7"/>
    <w:rPr>
      <w:color w:val="0563C1" w:themeColor="hyperlink"/>
      <w:u w:val="single"/>
    </w:rPr>
  </w:style>
  <w:style w:type="character" w:styleId="UnresolvedMention">
    <w:name w:val="Unresolved Mention"/>
    <w:basedOn w:val="DefaultParagraphFont"/>
    <w:uiPriority w:val="99"/>
    <w:semiHidden/>
    <w:unhideWhenUsed/>
    <w:rsid w:val="008050A7"/>
    <w:rPr>
      <w:color w:val="605E5C"/>
      <w:shd w:val="clear" w:color="auto" w:fill="E1DFDD"/>
    </w:rPr>
  </w:style>
  <w:style w:type="paragraph" w:styleId="ListParagraph">
    <w:name w:val="List Paragraph"/>
    <w:basedOn w:val="Normal"/>
    <w:uiPriority w:val="34"/>
    <w:qFormat/>
    <w:rsid w:val="003F2304"/>
    <w:pPr>
      <w:ind w:left="720"/>
      <w:contextualSpacing/>
    </w:pPr>
    <w:rPr>
      <w:rFonts w:ascii="Calibri" w:hAnsi="Calibri" w:cs="Calibri"/>
      <w:sz w:val="22"/>
    </w:rPr>
  </w:style>
  <w:style w:type="table" w:styleId="TableGrid">
    <w:name w:val="Table Grid"/>
    <w:basedOn w:val="TableNormal"/>
    <w:uiPriority w:val="39"/>
    <w:rsid w:val="003F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099"/>
    <w:rPr>
      <w:color w:val="954F72" w:themeColor="followedHyperlink"/>
      <w:u w:val="single"/>
    </w:rPr>
  </w:style>
  <w:style w:type="character" w:customStyle="1" w:styleId="Heading3Char">
    <w:name w:val="Heading 3 Char"/>
    <w:basedOn w:val="DefaultParagraphFont"/>
    <w:link w:val="Heading3"/>
    <w:uiPriority w:val="9"/>
    <w:rsid w:val="00530BDD"/>
    <w:rPr>
      <w:rFonts w:ascii="Verdana" w:eastAsiaTheme="majorEastAsia" w:hAnsi="Verdana" w:cstheme="majorBidi"/>
      <w:color w:val="002060"/>
      <w:kern w:val="2"/>
      <w:sz w:val="28"/>
      <w:szCs w:val="28"/>
      <w14:ligatures w14:val="standardContextual"/>
    </w:rPr>
  </w:style>
  <w:style w:type="character" w:customStyle="1" w:styleId="Heading1Char">
    <w:name w:val="Heading 1 Char"/>
    <w:basedOn w:val="DefaultParagraphFont"/>
    <w:link w:val="Heading1"/>
    <w:uiPriority w:val="9"/>
    <w:rsid w:val="007E6D59"/>
    <w:rPr>
      <w:rFonts w:ascii="Verdana" w:hAnsi="Verdana"/>
      <w:b/>
      <w:color w:val="002060"/>
      <w:sz w:val="36"/>
      <w:szCs w:val="28"/>
    </w:rPr>
  </w:style>
  <w:style w:type="character" w:customStyle="1" w:styleId="Heading4Char">
    <w:name w:val="Heading 4 Char"/>
    <w:basedOn w:val="DefaultParagraphFont"/>
    <w:link w:val="Heading4"/>
    <w:uiPriority w:val="9"/>
    <w:rsid w:val="00460D8C"/>
    <w:rPr>
      <w:rFonts w:ascii="Verdana" w:eastAsiaTheme="majorEastAsia" w:hAnsi="Verdana" w:cstheme="majorBidi"/>
      <w:iCs/>
      <w:color w:val="002060"/>
      <w:lang w:val="en-US"/>
    </w:rPr>
  </w:style>
  <w:style w:type="character" w:styleId="CommentReference">
    <w:name w:val="annotation reference"/>
    <w:basedOn w:val="DefaultParagraphFont"/>
    <w:uiPriority w:val="99"/>
    <w:semiHidden/>
    <w:unhideWhenUsed/>
    <w:rsid w:val="00B07564"/>
    <w:rPr>
      <w:sz w:val="16"/>
      <w:szCs w:val="16"/>
    </w:rPr>
  </w:style>
  <w:style w:type="paragraph" w:styleId="CommentText">
    <w:name w:val="annotation text"/>
    <w:basedOn w:val="Normal"/>
    <w:link w:val="CommentTextChar"/>
    <w:uiPriority w:val="99"/>
    <w:unhideWhenUsed/>
    <w:rsid w:val="00B07564"/>
    <w:rPr>
      <w:szCs w:val="20"/>
    </w:rPr>
  </w:style>
  <w:style w:type="character" w:customStyle="1" w:styleId="CommentTextChar">
    <w:name w:val="Comment Text Char"/>
    <w:basedOn w:val="DefaultParagraphFont"/>
    <w:link w:val="CommentText"/>
    <w:uiPriority w:val="99"/>
    <w:rsid w:val="00B0756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07564"/>
    <w:rPr>
      <w:b/>
      <w:bCs/>
    </w:rPr>
  </w:style>
  <w:style w:type="character" w:customStyle="1" w:styleId="CommentSubjectChar">
    <w:name w:val="Comment Subject Char"/>
    <w:basedOn w:val="CommentTextChar"/>
    <w:link w:val="CommentSubject"/>
    <w:uiPriority w:val="99"/>
    <w:semiHidden/>
    <w:rsid w:val="00B07564"/>
    <w:rPr>
      <w:rFonts w:ascii="Verdana" w:hAnsi="Verdana"/>
      <w:b/>
      <w:bCs/>
      <w:sz w:val="20"/>
      <w:szCs w:val="20"/>
    </w:rPr>
  </w:style>
  <w:style w:type="character" w:customStyle="1" w:styleId="Heading2Char">
    <w:name w:val="Heading 2 Char"/>
    <w:basedOn w:val="DefaultParagraphFont"/>
    <w:link w:val="Heading2"/>
    <w:uiPriority w:val="9"/>
    <w:rsid w:val="007E6D59"/>
    <w:rPr>
      <w:rFonts w:ascii="Verdana" w:eastAsiaTheme="majorEastAsia" w:hAnsi="Verdana" w:cstheme="majorBidi"/>
      <w:b/>
      <w:color w:val="002060"/>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qs.ac.uk/ch/SLE_model_digital_resource.pdf" TargetMode="External"/><Relationship Id="rId18" Type="http://schemas.openxmlformats.org/officeDocument/2006/relationships/hyperlink" Target="https://www.sparqs.ac.uk/upfiles/SLE_model_digital_resour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creativecommons.org/licenses/by-nc/4.0/deed.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rqs.ac.uk/ch/SLE_model_digital_resource.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3.eu-west-2.amazonaws.com/assets.creode.advancehe-document-manager/documents/advance-he/PSF%202023%20-%20Screen%20Reader%20Compatible%20-%20final_1675089549.pdf" TargetMode="External"/><Relationship Id="rId23" Type="http://schemas.openxmlformats.org/officeDocument/2006/relationships/hyperlink" Target="https://www.sparqs.ac.uk/upfiles/SLE_model_digital_resourc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653fc30601a80aefd5668009/65ddfe4c3ac96772a3ad4915_GT5662~1.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B635BDBB4CC42982669AADB8696A4" ma:contentTypeVersion="16" ma:contentTypeDescription="Create a new document." ma:contentTypeScope="" ma:versionID="5a194a087151af155ac56d244d11f714">
  <xsd:schema xmlns:xsd="http://www.w3.org/2001/XMLSchema" xmlns:xs="http://www.w3.org/2001/XMLSchema" xmlns:p="http://schemas.microsoft.com/office/2006/metadata/properties" xmlns:ns2="2c3549f6-3aab-4190-a067-0227ebd26dab" xmlns:ns3="c1158d64-766e-4388-ae3b-f932bbafec4d" targetNamespace="http://schemas.microsoft.com/office/2006/metadata/properties" ma:root="true" ma:fieldsID="95eed2c7b3d317750aead8d411aebe58" ns2:_="" ns3:_="">
    <xsd:import namespace="2c3549f6-3aab-4190-a067-0227ebd26dab"/>
    <xsd:import namespace="c1158d64-766e-4388-ae3b-f932bbafe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49f6-3aab-4190-a067-0227ebd26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f8c900-64ea-494e-a851-ad0b890b801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58d64-766e-4388-ae3b-f932bbafe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ae215-310c-4455-830b-30050dee9467}" ma:internalName="TaxCatchAll" ma:showField="CatchAllData" ma:web="c1158d64-766e-4388-ae3b-f932bbafec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549f6-3aab-4190-a067-0227ebd26dab">
      <Terms xmlns="http://schemas.microsoft.com/office/infopath/2007/PartnerControls"/>
    </lcf76f155ced4ddcb4097134ff3c332f>
    <TaxCatchAll xmlns="c1158d64-766e-4388-ae3b-f932bbafec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2573-214F-41BB-B9A5-3D3EEA0722EA}">
  <ds:schemaRefs>
    <ds:schemaRef ds:uri="http://schemas.microsoft.com/sharepoint/v3/contenttype/forms"/>
  </ds:schemaRefs>
</ds:datastoreItem>
</file>

<file path=customXml/itemProps2.xml><?xml version="1.0" encoding="utf-8"?>
<ds:datastoreItem xmlns:ds="http://schemas.openxmlformats.org/officeDocument/2006/customXml" ds:itemID="{531DB731-8A4C-49E2-98F0-A1D8E391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49f6-3aab-4190-a067-0227ebd26dab"/>
    <ds:schemaRef ds:uri="c1158d64-766e-4388-ae3b-f932bbafe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5FCA1-D2DD-4AF8-9211-F154AAA5E43A}">
  <ds:schemaRefs>
    <ds:schemaRef ds:uri="http://schemas.microsoft.com/office/2006/metadata/properties"/>
    <ds:schemaRef ds:uri="http://schemas.microsoft.com/office/infopath/2007/PartnerControls"/>
    <ds:schemaRef ds:uri="2c3549f6-3aab-4190-a067-0227ebd26dab"/>
    <ds:schemaRef ds:uri="c1158d64-766e-4388-ae3b-f932bbafec4d"/>
  </ds:schemaRefs>
</ds:datastoreItem>
</file>

<file path=customXml/itemProps4.xml><?xml version="1.0" encoding="utf-8"?>
<ds:datastoreItem xmlns:ds="http://schemas.openxmlformats.org/officeDocument/2006/customXml" ds:itemID="{7099D145-EC65-4908-9E5F-ECDF9C06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5287</Characters>
  <Application>Microsoft Office Word</Application>
  <DocSecurity>0</DocSecurity>
  <Lines>217</Lines>
  <Paragraphs>97</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McDade</dc:creator>
  <cp:keywords/>
  <dc:description/>
  <cp:lastModifiedBy>Ali McDade</cp:lastModifiedBy>
  <cp:revision>124</cp:revision>
  <cp:lastPrinted>2026-02-18T11:27:00Z</cp:lastPrinted>
  <dcterms:created xsi:type="dcterms:W3CDTF">2025-05-21T11:36:00Z</dcterms:created>
  <dcterms:modified xsi:type="dcterms:W3CDTF">2026-04-08T15:35:00Z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0x0101002F0B635BDBB4CC42982669AADB8696A4</vt:lpwstr>
  </property>
  <property fmtid="{D5CDD505-2E9C-101B-9397-08002B2CF9AE}" pid="3" name="MediaServiceImageTags">
    <vt:lpwstr/>
  </property>
</Properties>
</file>